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990" w:rsidRDefault="00CA1990" w:rsidP="00CA1990">
      <w:pPr>
        <w:pStyle w:val="Titre"/>
        <w:jc w:val="right"/>
        <w:rPr>
          <w:rFonts w:ascii="Calibri" w:hAnsi="Calibri"/>
          <w:sz w:val="22"/>
          <w:szCs w:val="22"/>
        </w:rPr>
      </w:pPr>
      <w:bookmarkStart w:id="0" w:name="_GoBack"/>
      <w:bookmarkEnd w:id="0"/>
    </w:p>
    <w:p w:rsidR="00CA1990" w:rsidRDefault="00CA1990" w:rsidP="00CA1990">
      <w:pPr>
        <w:pStyle w:val="Titre"/>
        <w:jc w:val="left"/>
        <w:rPr>
          <w:rFonts w:ascii="Calibri" w:hAnsi="Calibri"/>
          <w:sz w:val="22"/>
          <w:szCs w:val="22"/>
        </w:rPr>
      </w:pPr>
    </w:p>
    <w:p w:rsidR="00CA1990" w:rsidRPr="00736746" w:rsidRDefault="00CA1990" w:rsidP="00CA1990">
      <w:pPr>
        <w:pStyle w:val="Titre"/>
        <w:rPr>
          <w:rFonts w:ascii="Calibri" w:hAnsi="Calibri"/>
          <w:sz w:val="22"/>
          <w:szCs w:val="22"/>
        </w:rPr>
      </w:pPr>
      <w:r w:rsidRPr="00736746">
        <w:rPr>
          <w:rFonts w:ascii="Calibri" w:hAnsi="Calibri"/>
          <w:sz w:val="22"/>
          <w:szCs w:val="22"/>
        </w:rPr>
        <w:t>DEPARTEMENT DE LA HAUTE-GARONNE</w:t>
      </w:r>
    </w:p>
    <w:p w:rsidR="00CA1990" w:rsidRPr="00736746" w:rsidRDefault="00CA1990" w:rsidP="00CA1990">
      <w:pPr>
        <w:jc w:val="center"/>
        <w:rPr>
          <w:rFonts w:ascii="Calibri" w:hAnsi="Calibri"/>
          <w:b/>
          <w:sz w:val="22"/>
          <w:szCs w:val="22"/>
        </w:rPr>
      </w:pPr>
      <w:r w:rsidRPr="00736746">
        <w:rPr>
          <w:rFonts w:ascii="Calibri" w:hAnsi="Calibri"/>
          <w:b/>
          <w:sz w:val="22"/>
          <w:szCs w:val="22"/>
        </w:rPr>
        <w:t>-=-=-=-=-=-=-=-=-</w:t>
      </w:r>
    </w:p>
    <w:p w:rsidR="00CA1990" w:rsidRPr="00736746" w:rsidRDefault="00CA1990" w:rsidP="00CA1990">
      <w:pPr>
        <w:pStyle w:val="Titre5"/>
        <w:ind w:right="0"/>
        <w:rPr>
          <w:rFonts w:ascii="Calibri" w:hAnsi="Calibri"/>
          <w:sz w:val="22"/>
          <w:szCs w:val="22"/>
        </w:rPr>
      </w:pPr>
      <w:r w:rsidRPr="00736746">
        <w:rPr>
          <w:rFonts w:ascii="Calibri" w:hAnsi="Calibri"/>
          <w:sz w:val="22"/>
          <w:szCs w:val="22"/>
        </w:rPr>
        <w:t>COMMUNE DE POMPERTUZAT</w:t>
      </w:r>
    </w:p>
    <w:p w:rsidR="00CA1990" w:rsidRPr="00736746" w:rsidRDefault="00CA1990" w:rsidP="00CA1990">
      <w:pPr>
        <w:jc w:val="center"/>
        <w:rPr>
          <w:rFonts w:ascii="Calibri" w:hAnsi="Calibri"/>
          <w:b/>
          <w:sz w:val="22"/>
          <w:szCs w:val="22"/>
        </w:rPr>
      </w:pPr>
      <w:r w:rsidRPr="00736746">
        <w:rPr>
          <w:rFonts w:ascii="Calibri" w:hAnsi="Calibri"/>
          <w:b/>
          <w:sz w:val="22"/>
          <w:szCs w:val="22"/>
        </w:rPr>
        <w:t>-=-=-=-=-=-=-=-=-</w:t>
      </w:r>
    </w:p>
    <w:p w:rsidR="00CA1990" w:rsidRPr="00736746" w:rsidRDefault="00CA1990" w:rsidP="00CA1990">
      <w:pPr>
        <w:pStyle w:val="Titre2"/>
        <w:ind w:right="0"/>
        <w:rPr>
          <w:rFonts w:ascii="Calibri" w:hAnsi="Calibri"/>
          <w:sz w:val="22"/>
          <w:szCs w:val="22"/>
        </w:rPr>
      </w:pPr>
      <w:r w:rsidRPr="00736746">
        <w:rPr>
          <w:rFonts w:ascii="Calibri" w:hAnsi="Calibri"/>
          <w:sz w:val="22"/>
          <w:szCs w:val="22"/>
        </w:rPr>
        <w:t>EXTRAIT DU REGISTRE DES DELIBERATIONS DU CONSEIL MUNICIPAL</w:t>
      </w:r>
    </w:p>
    <w:p w:rsidR="00CA1990" w:rsidRPr="00736746" w:rsidRDefault="00CA1990" w:rsidP="00CA1990">
      <w:pPr>
        <w:jc w:val="center"/>
        <w:rPr>
          <w:rFonts w:ascii="Calibri" w:hAnsi="Calibri"/>
          <w:b/>
          <w:sz w:val="22"/>
          <w:szCs w:val="22"/>
        </w:rPr>
      </w:pPr>
      <w:r w:rsidRPr="00736746">
        <w:rPr>
          <w:rFonts w:ascii="Calibri" w:hAnsi="Calibri"/>
          <w:b/>
          <w:sz w:val="22"/>
          <w:szCs w:val="22"/>
        </w:rPr>
        <w:t>-=-=-=-=-=-=-=-=-</w:t>
      </w:r>
    </w:p>
    <w:p w:rsidR="00CA1990" w:rsidRPr="00196166" w:rsidRDefault="00CA1990" w:rsidP="00CA1990">
      <w:pPr>
        <w:rPr>
          <w:rFonts w:ascii="Calibri" w:hAnsi="Calibri"/>
          <w:b/>
        </w:rPr>
      </w:pPr>
      <w:r>
        <w:rPr>
          <w:rFonts w:ascii="Calibri" w:hAnsi="Calibri"/>
          <w:noProof/>
        </w:rPr>
        <mc:AlternateContent>
          <mc:Choice Requires="wps">
            <w:drawing>
              <wp:anchor distT="0" distB="0" distL="114300" distR="114300" simplePos="0" relativeHeight="251660288" behindDoc="0" locked="0" layoutInCell="1" allowOverlap="1" wp14:anchorId="40A94C60" wp14:editId="39E3C96E">
                <wp:simplePos x="0" y="0"/>
                <wp:positionH relativeFrom="column">
                  <wp:posOffset>-86995</wp:posOffset>
                </wp:positionH>
                <wp:positionV relativeFrom="paragraph">
                  <wp:posOffset>63500</wp:posOffset>
                </wp:positionV>
                <wp:extent cx="1816100" cy="797560"/>
                <wp:effectExtent l="0" t="0" r="0" b="444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797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034E" w:rsidRPr="00DB5A83" w:rsidRDefault="00B2034E" w:rsidP="00CA1990">
                            <w:pPr>
                              <w:tabs>
                                <w:tab w:val="right" w:pos="2552"/>
                              </w:tabs>
                              <w:rPr>
                                <w:rFonts w:ascii="Calibri" w:hAnsi="Calibri"/>
                                <w:sz w:val="20"/>
                              </w:rPr>
                            </w:pPr>
                            <w:r w:rsidRPr="00DB5A83">
                              <w:rPr>
                                <w:rFonts w:ascii="Calibri" w:hAnsi="Calibri"/>
                                <w:b/>
                                <w:sz w:val="20"/>
                              </w:rPr>
                              <w:t>Convocation</w:t>
                            </w:r>
                            <w:r w:rsidRPr="00DB5A83">
                              <w:rPr>
                                <w:rFonts w:ascii="Calibri" w:hAnsi="Calibri"/>
                                <w:sz w:val="20"/>
                              </w:rPr>
                              <w:t> :</w:t>
                            </w:r>
                            <w:r w:rsidRPr="00DB5A83">
                              <w:rPr>
                                <w:rFonts w:ascii="Calibri" w:hAnsi="Calibri"/>
                                <w:sz w:val="20"/>
                              </w:rPr>
                              <w:tab/>
                            </w:r>
                            <w:r>
                              <w:rPr>
                                <w:rFonts w:ascii="Calibri" w:hAnsi="Calibri"/>
                                <w:sz w:val="20"/>
                              </w:rPr>
                              <w:t>10/07/2018</w:t>
                            </w:r>
                          </w:p>
                          <w:p w:rsidR="00B2034E" w:rsidRPr="00DB5A83" w:rsidRDefault="00B2034E" w:rsidP="00CA1990">
                            <w:pPr>
                              <w:tabs>
                                <w:tab w:val="right" w:pos="2552"/>
                              </w:tabs>
                              <w:rPr>
                                <w:rFonts w:ascii="Calibri" w:hAnsi="Calibri"/>
                                <w:sz w:val="20"/>
                              </w:rPr>
                            </w:pPr>
                            <w:r w:rsidRPr="00DB5A83">
                              <w:rPr>
                                <w:rFonts w:ascii="Calibri" w:hAnsi="Calibri"/>
                                <w:b/>
                                <w:sz w:val="20"/>
                              </w:rPr>
                              <w:t>Affichage</w:t>
                            </w:r>
                            <w:r w:rsidRPr="00DB5A83">
                              <w:rPr>
                                <w:rFonts w:ascii="Calibri" w:hAnsi="Calibri"/>
                                <w:sz w:val="20"/>
                              </w:rPr>
                              <w:t> :</w:t>
                            </w:r>
                            <w:r w:rsidRPr="00DB5A83">
                              <w:rPr>
                                <w:rFonts w:ascii="Calibri" w:hAnsi="Calibri"/>
                                <w:sz w:val="20"/>
                              </w:rPr>
                              <w:tab/>
                            </w:r>
                            <w:r>
                              <w:rPr>
                                <w:rFonts w:ascii="Calibri" w:hAnsi="Calibri"/>
                                <w:sz w:val="20"/>
                              </w:rPr>
                              <w:t>10/07/2018</w:t>
                            </w:r>
                          </w:p>
                          <w:p w:rsidR="00B2034E" w:rsidRPr="00DB5A83" w:rsidRDefault="00B2034E" w:rsidP="00CA1990">
                            <w:pPr>
                              <w:tabs>
                                <w:tab w:val="right" w:pos="2552"/>
                              </w:tabs>
                              <w:rPr>
                                <w:rFonts w:ascii="Calibri" w:hAnsi="Calibri"/>
                                <w:sz w:val="20"/>
                              </w:rPr>
                            </w:pPr>
                            <w:r w:rsidRPr="00DB5A83">
                              <w:rPr>
                                <w:rFonts w:ascii="Calibri" w:hAnsi="Calibri"/>
                                <w:b/>
                                <w:sz w:val="20"/>
                              </w:rPr>
                              <w:t>Membres en exercice</w:t>
                            </w:r>
                            <w:r w:rsidRPr="00DB5A83">
                              <w:rPr>
                                <w:rFonts w:ascii="Calibri" w:hAnsi="Calibri"/>
                                <w:sz w:val="20"/>
                              </w:rPr>
                              <w:t> :</w:t>
                            </w:r>
                            <w:r w:rsidRPr="00DB5A83">
                              <w:rPr>
                                <w:rFonts w:ascii="Calibri" w:hAnsi="Calibri"/>
                                <w:sz w:val="20"/>
                              </w:rPr>
                              <w:tab/>
                            </w:r>
                            <w:r>
                              <w:rPr>
                                <w:rFonts w:ascii="Calibri" w:hAnsi="Calibri"/>
                                <w:sz w:val="20"/>
                              </w:rPr>
                              <w:t>19</w:t>
                            </w:r>
                          </w:p>
                          <w:p w:rsidR="00B2034E" w:rsidRPr="00DB5A83" w:rsidRDefault="00B2034E" w:rsidP="00CA1990">
                            <w:pPr>
                              <w:tabs>
                                <w:tab w:val="right" w:pos="2552"/>
                              </w:tabs>
                              <w:rPr>
                                <w:rFonts w:ascii="Calibri" w:hAnsi="Calibri"/>
                                <w:sz w:val="20"/>
                              </w:rPr>
                            </w:pPr>
                            <w:r w:rsidRPr="00DB5A83">
                              <w:rPr>
                                <w:rFonts w:ascii="Calibri" w:hAnsi="Calibri"/>
                                <w:b/>
                                <w:sz w:val="20"/>
                              </w:rPr>
                              <w:t>Membres présents</w:t>
                            </w:r>
                            <w:r w:rsidRPr="00DB5A83">
                              <w:rPr>
                                <w:rFonts w:ascii="Calibri" w:hAnsi="Calibri"/>
                                <w:sz w:val="20"/>
                              </w:rPr>
                              <w:t> :</w:t>
                            </w:r>
                            <w:r w:rsidRPr="00DB5A83">
                              <w:rPr>
                                <w:rFonts w:ascii="Calibri" w:hAnsi="Calibri"/>
                                <w:sz w:val="20"/>
                              </w:rPr>
                              <w:tab/>
                            </w:r>
                            <w:r>
                              <w:rPr>
                                <w:rFonts w:ascii="Calibri" w:hAnsi="Calibri"/>
                                <w:sz w:val="20"/>
                              </w:rPr>
                              <w:t>10</w:t>
                            </w:r>
                          </w:p>
                          <w:p w:rsidR="00B2034E" w:rsidRPr="00DB5A83" w:rsidRDefault="00B2034E" w:rsidP="00CA1990">
                            <w:pPr>
                              <w:rPr>
                                <w:rFonts w:ascii="Calibri" w:hAnsi="Calibri"/>
                                <w:sz w:val="22"/>
                                <w:szCs w:val="22"/>
                              </w:rPr>
                            </w:pPr>
                          </w:p>
                          <w:p w:rsidR="00B2034E" w:rsidRPr="00DB5A83" w:rsidRDefault="00B2034E" w:rsidP="00CA1990">
                            <w:pPr>
                              <w:tabs>
                                <w:tab w:val="right" w:pos="2552"/>
                              </w:tabs>
                              <w:rPr>
                                <w:rFonts w:ascii="Calibri" w:hAnsi="Calibri"/>
                                <w:sz w:val="20"/>
                              </w:rPr>
                            </w:pPr>
                          </w:p>
                          <w:p w:rsidR="00B2034E" w:rsidRPr="00DB5A83" w:rsidRDefault="00B2034E" w:rsidP="00CA1990">
                            <w:pPr>
                              <w:rPr>
                                <w:rFonts w:ascii="Calibri" w:hAnsi="Calibri"/>
                                <w:sz w:val="22"/>
                                <w:szCs w:val="22"/>
                              </w:rPr>
                            </w:pPr>
                          </w:p>
                          <w:p w:rsidR="00B2034E" w:rsidRPr="00DB5A83" w:rsidRDefault="00B2034E" w:rsidP="00CA1990">
                            <w:pPr>
                              <w:rPr>
                                <w:rFonts w:ascii="Calibri" w:hAnsi="Calibri"/>
                                <w:sz w:val="22"/>
                                <w:szCs w:val="22"/>
                              </w:rPr>
                            </w:pPr>
                          </w:p>
                          <w:p w:rsidR="00B2034E" w:rsidRPr="00196166" w:rsidRDefault="00B2034E" w:rsidP="00CA1990">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A94C60" id="_x0000_t202" coordsize="21600,21600" o:spt="202" path="m,l,21600r21600,l21600,xe">
                <v:stroke joinstyle="miter"/>
                <v:path gradientshapeok="t" o:connecttype="rect"/>
              </v:shapetype>
              <v:shape id="Zone de texte 2" o:spid="_x0000_s1026" type="#_x0000_t202" style="position:absolute;margin-left:-6.85pt;margin-top:5pt;width:143pt;height:6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" stroked="f">
                <v:textbox>
                  <w:txbxContent>
                    <w:p w:rsidR="00B2034E" w:rsidRPr="00DB5A83" w:rsidRDefault="00B2034E" w:rsidP="00CA1990">
                      <w:pPr>
                        <w:tabs>
                          <w:tab w:val="right" w:pos="2552"/>
                        </w:tabs>
                        <w:rPr>
                          <w:rFonts w:ascii="Calibri" w:hAnsi="Calibri"/>
                          <w:sz w:val="20"/>
                        </w:rPr>
                      </w:pPr>
                      <w:r w:rsidRPr="00DB5A83">
                        <w:rPr>
                          <w:rFonts w:ascii="Calibri" w:hAnsi="Calibri"/>
                          <w:b/>
                          <w:sz w:val="20"/>
                        </w:rPr>
                        <w:t>Convocation</w:t>
                      </w:r>
                      <w:r w:rsidRPr="00DB5A83">
                        <w:rPr>
                          <w:rFonts w:ascii="Calibri" w:hAnsi="Calibri"/>
                          <w:sz w:val="20"/>
                        </w:rPr>
                        <w:t> :</w:t>
                      </w:r>
                      <w:r w:rsidRPr="00DB5A83">
                        <w:rPr>
                          <w:rFonts w:ascii="Calibri" w:hAnsi="Calibri"/>
                          <w:sz w:val="20"/>
                        </w:rPr>
                        <w:tab/>
                      </w:r>
                      <w:r>
                        <w:rPr>
                          <w:rFonts w:ascii="Calibri" w:hAnsi="Calibri"/>
                          <w:sz w:val="20"/>
                        </w:rPr>
                        <w:t>10/07/2018</w:t>
                      </w:r>
                    </w:p>
                    <w:p w:rsidR="00B2034E" w:rsidRPr="00DB5A83" w:rsidRDefault="00B2034E" w:rsidP="00CA1990">
                      <w:pPr>
                        <w:tabs>
                          <w:tab w:val="right" w:pos="2552"/>
                        </w:tabs>
                        <w:rPr>
                          <w:rFonts w:ascii="Calibri" w:hAnsi="Calibri"/>
                          <w:sz w:val="20"/>
                        </w:rPr>
                      </w:pPr>
                      <w:r w:rsidRPr="00DB5A83">
                        <w:rPr>
                          <w:rFonts w:ascii="Calibri" w:hAnsi="Calibri"/>
                          <w:b/>
                          <w:sz w:val="20"/>
                        </w:rPr>
                        <w:t>Affichage</w:t>
                      </w:r>
                      <w:r w:rsidRPr="00DB5A83">
                        <w:rPr>
                          <w:rFonts w:ascii="Calibri" w:hAnsi="Calibri"/>
                          <w:sz w:val="20"/>
                        </w:rPr>
                        <w:t> :</w:t>
                      </w:r>
                      <w:r w:rsidRPr="00DB5A83">
                        <w:rPr>
                          <w:rFonts w:ascii="Calibri" w:hAnsi="Calibri"/>
                          <w:sz w:val="20"/>
                        </w:rPr>
                        <w:tab/>
                      </w:r>
                      <w:r>
                        <w:rPr>
                          <w:rFonts w:ascii="Calibri" w:hAnsi="Calibri"/>
                          <w:sz w:val="20"/>
                        </w:rPr>
                        <w:t>10/07/2018</w:t>
                      </w:r>
                    </w:p>
                    <w:p w:rsidR="00B2034E" w:rsidRPr="00DB5A83" w:rsidRDefault="00B2034E" w:rsidP="00CA1990">
                      <w:pPr>
                        <w:tabs>
                          <w:tab w:val="right" w:pos="2552"/>
                        </w:tabs>
                        <w:rPr>
                          <w:rFonts w:ascii="Calibri" w:hAnsi="Calibri"/>
                          <w:sz w:val="20"/>
                        </w:rPr>
                      </w:pPr>
                      <w:r w:rsidRPr="00DB5A83">
                        <w:rPr>
                          <w:rFonts w:ascii="Calibri" w:hAnsi="Calibri"/>
                          <w:b/>
                          <w:sz w:val="20"/>
                        </w:rPr>
                        <w:t>Membres en exercice</w:t>
                      </w:r>
                      <w:r w:rsidRPr="00DB5A83">
                        <w:rPr>
                          <w:rFonts w:ascii="Calibri" w:hAnsi="Calibri"/>
                          <w:sz w:val="20"/>
                        </w:rPr>
                        <w:t> :</w:t>
                      </w:r>
                      <w:r w:rsidRPr="00DB5A83">
                        <w:rPr>
                          <w:rFonts w:ascii="Calibri" w:hAnsi="Calibri"/>
                          <w:sz w:val="20"/>
                        </w:rPr>
                        <w:tab/>
                      </w:r>
                      <w:r>
                        <w:rPr>
                          <w:rFonts w:ascii="Calibri" w:hAnsi="Calibri"/>
                          <w:sz w:val="20"/>
                        </w:rPr>
                        <w:t>19</w:t>
                      </w:r>
                    </w:p>
                    <w:p w:rsidR="00B2034E" w:rsidRPr="00DB5A83" w:rsidRDefault="00B2034E" w:rsidP="00CA1990">
                      <w:pPr>
                        <w:tabs>
                          <w:tab w:val="right" w:pos="2552"/>
                        </w:tabs>
                        <w:rPr>
                          <w:rFonts w:ascii="Calibri" w:hAnsi="Calibri"/>
                          <w:sz w:val="20"/>
                        </w:rPr>
                      </w:pPr>
                      <w:r w:rsidRPr="00DB5A83">
                        <w:rPr>
                          <w:rFonts w:ascii="Calibri" w:hAnsi="Calibri"/>
                          <w:b/>
                          <w:sz w:val="20"/>
                        </w:rPr>
                        <w:t>Membres présents</w:t>
                      </w:r>
                      <w:r w:rsidRPr="00DB5A83">
                        <w:rPr>
                          <w:rFonts w:ascii="Calibri" w:hAnsi="Calibri"/>
                          <w:sz w:val="20"/>
                        </w:rPr>
                        <w:t> :</w:t>
                      </w:r>
                      <w:r w:rsidRPr="00DB5A83">
                        <w:rPr>
                          <w:rFonts w:ascii="Calibri" w:hAnsi="Calibri"/>
                          <w:sz w:val="20"/>
                        </w:rPr>
                        <w:tab/>
                      </w:r>
                      <w:r>
                        <w:rPr>
                          <w:rFonts w:ascii="Calibri" w:hAnsi="Calibri"/>
                          <w:sz w:val="20"/>
                        </w:rPr>
                        <w:t>10</w:t>
                      </w:r>
                    </w:p>
                    <w:p w:rsidR="00B2034E" w:rsidRPr="00DB5A83" w:rsidRDefault="00B2034E" w:rsidP="00CA1990">
                      <w:pPr>
                        <w:rPr>
                          <w:rFonts w:ascii="Calibri" w:hAnsi="Calibri"/>
                          <w:sz w:val="22"/>
                          <w:szCs w:val="22"/>
                        </w:rPr>
                      </w:pPr>
                    </w:p>
                    <w:p w:rsidR="00B2034E" w:rsidRPr="00DB5A83" w:rsidRDefault="00B2034E" w:rsidP="00CA1990">
                      <w:pPr>
                        <w:tabs>
                          <w:tab w:val="right" w:pos="2552"/>
                        </w:tabs>
                        <w:rPr>
                          <w:rFonts w:ascii="Calibri" w:hAnsi="Calibri"/>
                          <w:sz w:val="20"/>
                        </w:rPr>
                      </w:pPr>
                    </w:p>
                    <w:p w:rsidR="00B2034E" w:rsidRPr="00DB5A83" w:rsidRDefault="00B2034E" w:rsidP="00CA1990">
                      <w:pPr>
                        <w:rPr>
                          <w:rFonts w:ascii="Calibri" w:hAnsi="Calibri"/>
                          <w:sz w:val="22"/>
                          <w:szCs w:val="22"/>
                        </w:rPr>
                      </w:pPr>
                    </w:p>
                    <w:p w:rsidR="00B2034E" w:rsidRPr="00DB5A83" w:rsidRDefault="00B2034E" w:rsidP="00CA1990">
                      <w:pPr>
                        <w:rPr>
                          <w:rFonts w:ascii="Calibri" w:hAnsi="Calibri"/>
                          <w:sz w:val="22"/>
                          <w:szCs w:val="22"/>
                        </w:rPr>
                      </w:pPr>
                    </w:p>
                    <w:p w:rsidR="00B2034E" w:rsidRPr="00196166" w:rsidRDefault="00B2034E" w:rsidP="00CA1990">
                      <w:pPr>
                        <w:rPr>
                          <w:sz w:val="22"/>
                          <w:szCs w:val="22"/>
                        </w:rPr>
                      </w:pPr>
                    </w:p>
                  </w:txbxContent>
                </v:textbox>
              </v:shape>
            </w:pict>
          </mc:Fallback>
        </mc:AlternateContent>
      </w:r>
    </w:p>
    <w:p w:rsidR="00CA1990" w:rsidRDefault="00CA1990" w:rsidP="00CA1990">
      <w:pPr>
        <w:pStyle w:val="Retraitcorpsdetexte"/>
        <w:ind w:right="0"/>
        <w:rPr>
          <w:rFonts w:ascii="Calibri" w:hAnsi="Calibri"/>
        </w:rPr>
      </w:pPr>
    </w:p>
    <w:p w:rsidR="00CA1990" w:rsidRDefault="00CA1990" w:rsidP="00CA1990">
      <w:pPr>
        <w:pStyle w:val="Retraitcorpsdetexte"/>
        <w:ind w:right="0"/>
        <w:rPr>
          <w:rFonts w:ascii="Calibri" w:hAnsi="Calibri"/>
        </w:rPr>
      </w:pPr>
    </w:p>
    <w:p w:rsidR="00CA1990" w:rsidRDefault="00CA1990" w:rsidP="00CA1990">
      <w:pPr>
        <w:pStyle w:val="Retraitcorpsdetexte"/>
        <w:ind w:right="0"/>
        <w:rPr>
          <w:rFonts w:ascii="Calibri" w:hAnsi="Calibri"/>
        </w:rPr>
      </w:pPr>
    </w:p>
    <w:p w:rsidR="00CA1990" w:rsidRDefault="00CA1990" w:rsidP="00CA1990">
      <w:pPr>
        <w:pStyle w:val="Retraitcorpsdetexte"/>
        <w:ind w:right="0" w:firstLine="0"/>
        <w:rPr>
          <w:rFonts w:ascii="Calibri" w:hAnsi="Calibri"/>
        </w:rPr>
      </w:pPr>
    </w:p>
    <w:p w:rsidR="00CA1990" w:rsidRPr="00736746" w:rsidRDefault="00CA1990" w:rsidP="00CA1990">
      <w:pPr>
        <w:pStyle w:val="Retraitcorpsdetexte"/>
        <w:ind w:right="0"/>
        <w:rPr>
          <w:rFonts w:ascii="Calibri" w:hAnsi="Calibri"/>
          <w:sz w:val="22"/>
          <w:szCs w:val="22"/>
        </w:rPr>
      </w:pPr>
      <w:r w:rsidRPr="00736746">
        <w:rPr>
          <w:rFonts w:ascii="Calibri" w:hAnsi="Calibri"/>
          <w:sz w:val="22"/>
          <w:szCs w:val="22"/>
        </w:rPr>
        <w:t xml:space="preserve">L’an deux mil </w:t>
      </w:r>
      <w:r>
        <w:rPr>
          <w:rFonts w:ascii="Calibri" w:hAnsi="Calibri"/>
          <w:sz w:val="22"/>
          <w:szCs w:val="22"/>
        </w:rPr>
        <w:t xml:space="preserve">dix-huit et le seize juillet </w:t>
      </w:r>
      <w:r w:rsidRPr="00736746">
        <w:rPr>
          <w:rFonts w:ascii="Calibri" w:hAnsi="Calibri"/>
          <w:sz w:val="22"/>
          <w:szCs w:val="22"/>
        </w:rPr>
        <w:t xml:space="preserve">à </w:t>
      </w:r>
      <w:r>
        <w:rPr>
          <w:rFonts w:ascii="Calibri" w:hAnsi="Calibri"/>
          <w:sz w:val="22"/>
          <w:szCs w:val="22"/>
        </w:rPr>
        <w:t xml:space="preserve">vingt heures trente </w:t>
      </w:r>
      <w:r w:rsidRPr="00736746">
        <w:rPr>
          <w:rFonts w:ascii="Calibri" w:hAnsi="Calibri"/>
          <w:sz w:val="22"/>
          <w:szCs w:val="22"/>
        </w:rPr>
        <w:t>le Conseil Municipal de la Comm</w:t>
      </w:r>
      <w:r>
        <w:rPr>
          <w:rFonts w:ascii="Calibri" w:hAnsi="Calibri"/>
          <w:sz w:val="22"/>
          <w:szCs w:val="22"/>
        </w:rPr>
        <w:t xml:space="preserve">une de POMPERTUZAT </w:t>
      </w:r>
      <w:r w:rsidRPr="00736746">
        <w:rPr>
          <w:rFonts w:ascii="Calibri" w:hAnsi="Calibri"/>
          <w:sz w:val="22"/>
          <w:szCs w:val="22"/>
        </w:rPr>
        <w:t xml:space="preserve">s’est réuni au lieu ordinaire de ses séances sur convocation régulière, sous la présidence de </w:t>
      </w:r>
      <w:r>
        <w:rPr>
          <w:rFonts w:ascii="Calibri" w:hAnsi="Calibri"/>
          <w:sz w:val="22"/>
          <w:szCs w:val="22"/>
        </w:rPr>
        <w:t>Madame Christine GALVANI, Maire</w:t>
      </w:r>
      <w:r w:rsidRPr="00736746">
        <w:rPr>
          <w:rFonts w:ascii="Calibri" w:hAnsi="Calibri"/>
          <w:sz w:val="22"/>
          <w:szCs w:val="22"/>
        </w:rPr>
        <w:t>.</w:t>
      </w:r>
    </w:p>
    <w:p w:rsidR="00CA1990" w:rsidRPr="00736746" w:rsidRDefault="00CA1990" w:rsidP="00CA1990">
      <w:pPr>
        <w:pStyle w:val="Retraitcorpsdetexte"/>
        <w:ind w:right="0"/>
        <w:rPr>
          <w:rFonts w:ascii="Calibri" w:hAnsi="Calibri"/>
          <w:b/>
          <w:sz w:val="22"/>
          <w:szCs w:val="22"/>
          <w:u w:val="single"/>
        </w:rPr>
      </w:pPr>
      <w:r w:rsidRPr="00736746">
        <w:rPr>
          <w:rFonts w:ascii="Calibri" w:hAnsi="Calibri"/>
          <w:b/>
          <w:sz w:val="22"/>
          <w:szCs w:val="22"/>
          <w:u w:val="single"/>
        </w:rPr>
        <w:t>Etaient présents </w:t>
      </w:r>
      <w:r w:rsidRPr="00736746">
        <w:rPr>
          <w:rFonts w:ascii="Calibri" w:hAnsi="Calibri"/>
          <w:b/>
          <w:sz w:val="22"/>
          <w:szCs w:val="22"/>
        </w:rPr>
        <w:t>:</w:t>
      </w:r>
    </w:p>
    <w:p w:rsidR="00CA1990" w:rsidRPr="00736746" w:rsidRDefault="00CA1990" w:rsidP="00CA1990">
      <w:pPr>
        <w:ind w:firstLine="1134"/>
        <w:jc w:val="both"/>
        <w:rPr>
          <w:rFonts w:ascii="Calibri" w:hAnsi="Calibri"/>
          <w:b/>
          <w:sz w:val="8"/>
          <w:szCs w:val="8"/>
          <w:u w:val="single"/>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567"/>
        <w:gridCol w:w="2409"/>
        <w:gridCol w:w="568"/>
        <w:gridCol w:w="2580"/>
      </w:tblGrid>
      <w:tr w:rsidR="00CA1990" w:rsidRPr="00736746" w:rsidTr="00CA1990">
        <w:tc>
          <w:tcPr>
            <w:tcW w:w="567" w:type="dxa"/>
            <w:vAlign w:val="center"/>
          </w:tcPr>
          <w:p w:rsidR="00CA1990" w:rsidRPr="00DB5A83" w:rsidRDefault="00CA1990" w:rsidP="00CA1990">
            <w:pPr>
              <w:tabs>
                <w:tab w:val="right" w:pos="2265"/>
              </w:tabs>
              <w:jc w:val="center"/>
              <w:rPr>
                <w:rFonts w:ascii="Calibri" w:hAnsi="Calibri"/>
                <w:szCs w:val="22"/>
              </w:rPr>
            </w:pPr>
            <w:r>
              <w:rPr>
                <w:rFonts w:ascii="Calibri" w:hAnsi="Calibri"/>
                <w:sz w:val="22"/>
                <w:szCs w:val="22"/>
              </w:rPr>
              <w:t>Abs</w:t>
            </w:r>
          </w:p>
        </w:tc>
        <w:tc>
          <w:tcPr>
            <w:tcW w:w="2410" w:type="dxa"/>
            <w:vAlign w:val="center"/>
          </w:tcPr>
          <w:p w:rsidR="00CA1990" w:rsidRPr="00DB5A83" w:rsidRDefault="00CA1990" w:rsidP="00CA1990">
            <w:pPr>
              <w:tabs>
                <w:tab w:val="right" w:pos="2265"/>
              </w:tabs>
              <w:jc w:val="both"/>
              <w:rPr>
                <w:rFonts w:ascii="Calibri" w:hAnsi="Calibri"/>
                <w:szCs w:val="22"/>
              </w:rPr>
            </w:pPr>
            <w:r>
              <w:rPr>
                <w:rFonts w:ascii="Calibri" w:hAnsi="Calibri"/>
                <w:sz w:val="22"/>
                <w:szCs w:val="22"/>
              </w:rPr>
              <w:t>AUBERT Sophie</w:t>
            </w:r>
          </w:p>
        </w:tc>
        <w:tc>
          <w:tcPr>
            <w:tcW w:w="567" w:type="dxa"/>
            <w:vAlign w:val="center"/>
          </w:tcPr>
          <w:p w:rsidR="00CA1990" w:rsidRPr="00DB5A83" w:rsidRDefault="00CA1990" w:rsidP="00CA1990">
            <w:pPr>
              <w:tabs>
                <w:tab w:val="right" w:pos="2265"/>
              </w:tabs>
              <w:jc w:val="center"/>
              <w:rPr>
                <w:rFonts w:ascii="Calibri" w:hAnsi="Calibri"/>
                <w:szCs w:val="22"/>
              </w:rPr>
            </w:pPr>
            <w:r w:rsidRPr="00DB5A83">
              <w:rPr>
                <w:rFonts w:ascii="Calibri" w:hAnsi="Calibri"/>
                <w:sz w:val="22"/>
                <w:szCs w:val="22"/>
              </w:rPr>
              <w:sym w:font="Wingdings" w:char="F0FC"/>
            </w:r>
          </w:p>
        </w:tc>
        <w:tc>
          <w:tcPr>
            <w:tcW w:w="2409" w:type="dxa"/>
          </w:tcPr>
          <w:p w:rsidR="00CA1990" w:rsidRPr="00DB5A83" w:rsidRDefault="00CA1990" w:rsidP="00CA1990">
            <w:pPr>
              <w:jc w:val="both"/>
              <w:rPr>
                <w:rFonts w:ascii="Calibri" w:hAnsi="Calibri"/>
                <w:szCs w:val="22"/>
              </w:rPr>
            </w:pPr>
            <w:r>
              <w:rPr>
                <w:rFonts w:ascii="Calibri" w:hAnsi="Calibri"/>
                <w:sz w:val="22"/>
                <w:szCs w:val="22"/>
              </w:rPr>
              <w:t>HANCART Jean-Pierre</w:t>
            </w:r>
          </w:p>
        </w:tc>
        <w:tc>
          <w:tcPr>
            <w:tcW w:w="568" w:type="dxa"/>
            <w:vAlign w:val="center"/>
          </w:tcPr>
          <w:p w:rsidR="00CA1990" w:rsidRPr="00DB5A83" w:rsidRDefault="00CA1990" w:rsidP="00CA1990">
            <w:pPr>
              <w:tabs>
                <w:tab w:val="right" w:pos="2265"/>
              </w:tabs>
              <w:jc w:val="center"/>
              <w:rPr>
                <w:rFonts w:ascii="Calibri" w:hAnsi="Calibri"/>
                <w:szCs w:val="22"/>
              </w:rPr>
            </w:pPr>
            <w:r>
              <w:rPr>
                <w:rFonts w:ascii="Calibri" w:hAnsi="Calibri"/>
                <w:sz w:val="22"/>
                <w:szCs w:val="22"/>
              </w:rPr>
              <w:t>Abs</w:t>
            </w:r>
          </w:p>
        </w:tc>
        <w:tc>
          <w:tcPr>
            <w:tcW w:w="2580" w:type="dxa"/>
          </w:tcPr>
          <w:p w:rsidR="00CA1990" w:rsidRPr="00DB5A83" w:rsidRDefault="00CA1990" w:rsidP="00CA1990">
            <w:pPr>
              <w:jc w:val="both"/>
              <w:rPr>
                <w:rFonts w:ascii="Calibri" w:hAnsi="Calibri"/>
                <w:szCs w:val="22"/>
              </w:rPr>
            </w:pPr>
            <w:r>
              <w:rPr>
                <w:rFonts w:ascii="Calibri" w:hAnsi="Calibri"/>
                <w:sz w:val="22"/>
                <w:szCs w:val="22"/>
              </w:rPr>
              <w:t>NARDONE Norbert</w:t>
            </w:r>
          </w:p>
        </w:tc>
      </w:tr>
      <w:tr w:rsidR="00CA1990" w:rsidRPr="00736746" w:rsidTr="00CA1990">
        <w:tc>
          <w:tcPr>
            <w:tcW w:w="567" w:type="dxa"/>
            <w:vAlign w:val="center"/>
          </w:tcPr>
          <w:p w:rsidR="00CA1990" w:rsidRPr="00DB5A83" w:rsidRDefault="00CA1990" w:rsidP="00CA1990">
            <w:pPr>
              <w:tabs>
                <w:tab w:val="right" w:pos="2265"/>
              </w:tabs>
              <w:jc w:val="center"/>
              <w:rPr>
                <w:rFonts w:ascii="Calibri" w:hAnsi="Calibri"/>
                <w:szCs w:val="22"/>
              </w:rPr>
            </w:pPr>
            <w:r>
              <w:rPr>
                <w:rFonts w:ascii="Calibri" w:hAnsi="Calibri"/>
                <w:sz w:val="22"/>
                <w:szCs w:val="22"/>
              </w:rPr>
              <w:t>Abs</w:t>
            </w:r>
          </w:p>
        </w:tc>
        <w:tc>
          <w:tcPr>
            <w:tcW w:w="2410" w:type="dxa"/>
          </w:tcPr>
          <w:p w:rsidR="00CA1990" w:rsidRPr="00DB5A83" w:rsidRDefault="00CA1990" w:rsidP="00CA1990">
            <w:pPr>
              <w:jc w:val="both"/>
              <w:rPr>
                <w:rFonts w:ascii="Calibri" w:hAnsi="Calibri"/>
                <w:szCs w:val="22"/>
              </w:rPr>
            </w:pPr>
            <w:r>
              <w:rPr>
                <w:rFonts w:ascii="Calibri" w:hAnsi="Calibri"/>
                <w:szCs w:val="22"/>
              </w:rPr>
              <w:t>BLONDEY Luc</w:t>
            </w:r>
          </w:p>
        </w:tc>
        <w:tc>
          <w:tcPr>
            <w:tcW w:w="567" w:type="dxa"/>
            <w:vAlign w:val="center"/>
          </w:tcPr>
          <w:p w:rsidR="00CA1990" w:rsidRPr="00DB5A83" w:rsidRDefault="00CA1990" w:rsidP="00CA1990">
            <w:pPr>
              <w:tabs>
                <w:tab w:val="right" w:pos="2265"/>
              </w:tabs>
              <w:jc w:val="center"/>
              <w:rPr>
                <w:rFonts w:ascii="Calibri" w:hAnsi="Calibri"/>
                <w:szCs w:val="22"/>
              </w:rPr>
            </w:pPr>
            <w:r w:rsidRPr="00DB5A83">
              <w:rPr>
                <w:rFonts w:ascii="Calibri" w:hAnsi="Calibri"/>
                <w:sz w:val="22"/>
                <w:szCs w:val="22"/>
              </w:rPr>
              <w:sym w:font="Wingdings" w:char="F0FC"/>
            </w:r>
          </w:p>
        </w:tc>
        <w:tc>
          <w:tcPr>
            <w:tcW w:w="2409" w:type="dxa"/>
          </w:tcPr>
          <w:p w:rsidR="00CA1990" w:rsidRPr="00DB5A83" w:rsidRDefault="00CA1990" w:rsidP="00CA1990">
            <w:pPr>
              <w:jc w:val="both"/>
              <w:rPr>
                <w:rFonts w:ascii="Calibri" w:hAnsi="Calibri"/>
                <w:szCs w:val="22"/>
              </w:rPr>
            </w:pPr>
            <w:r>
              <w:rPr>
                <w:rFonts w:ascii="Calibri" w:hAnsi="Calibri"/>
                <w:sz w:val="22"/>
                <w:szCs w:val="22"/>
              </w:rPr>
              <w:t>JOIGNEAUX Christine</w:t>
            </w:r>
          </w:p>
        </w:tc>
        <w:tc>
          <w:tcPr>
            <w:tcW w:w="568" w:type="dxa"/>
            <w:vAlign w:val="center"/>
          </w:tcPr>
          <w:p w:rsidR="00CA1990" w:rsidRPr="00DB5A83" w:rsidRDefault="00CA1990" w:rsidP="00CA1990">
            <w:pPr>
              <w:tabs>
                <w:tab w:val="right" w:pos="2265"/>
              </w:tabs>
              <w:jc w:val="center"/>
              <w:rPr>
                <w:rFonts w:ascii="Calibri" w:hAnsi="Calibri"/>
                <w:szCs w:val="22"/>
              </w:rPr>
            </w:pPr>
            <w:r>
              <w:rPr>
                <w:rFonts w:ascii="Calibri" w:hAnsi="Calibri"/>
                <w:sz w:val="22"/>
                <w:szCs w:val="22"/>
              </w:rPr>
              <w:t>Abs</w:t>
            </w:r>
          </w:p>
        </w:tc>
        <w:tc>
          <w:tcPr>
            <w:tcW w:w="2580" w:type="dxa"/>
          </w:tcPr>
          <w:p w:rsidR="00CA1990" w:rsidRPr="00DB5A83" w:rsidRDefault="00CA1990" w:rsidP="00CA1990">
            <w:pPr>
              <w:jc w:val="both"/>
              <w:rPr>
                <w:rFonts w:ascii="Calibri" w:hAnsi="Calibri"/>
                <w:szCs w:val="22"/>
              </w:rPr>
            </w:pPr>
            <w:r>
              <w:rPr>
                <w:rFonts w:ascii="Calibri" w:hAnsi="Calibri"/>
                <w:sz w:val="22"/>
                <w:szCs w:val="22"/>
              </w:rPr>
              <w:t>PAILLOUX Olivier</w:t>
            </w:r>
          </w:p>
        </w:tc>
      </w:tr>
      <w:tr w:rsidR="00CA1990" w:rsidRPr="00736746" w:rsidTr="00CA1990">
        <w:tc>
          <w:tcPr>
            <w:tcW w:w="567" w:type="dxa"/>
            <w:vAlign w:val="center"/>
          </w:tcPr>
          <w:p w:rsidR="00CA1990" w:rsidRPr="00DB5A83" w:rsidRDefault="00CA1990" w:rsidP="00CA1990">
            <w:pPr>
              <w:tabs>
                <w:tab w:val="right" w:pos="2265"/>
              </w:tabs>
              <w:jc w:val="center"/>
              <w:rPr>
                <w:rFonts w:ascii="Calibri" w:hAnsi="Calibri"/>
                <w:szCs w:val="22"/>
              </w:rPr>
            </w:pPr>
            <w:r w:rsidRPr="00DB5A83">
              <w:rPr>
                <w:rFonts w:ascii="Calibri" w:hAnsi="Calibri"/>
                <w:sz w:val="22"/>
                <w:szCs w:val="22"/>
              </w:rPr>
              <w:sym w:font="Wingdings" w:char="F0FC"/>
            </w:r>
          </w:p>
        </w:tc>
        <w:tc>
          <w:tcPr>
            <w:tcW w:w="2410" w:type="dxa"/>
          </w:tcPr>
          <w:p w:rsidR="00CA1990" w:rsidRPr="00DB5A83" w:rsidRDefault="00CA1990" w:rsidP="00CA1990">
            <w:pPr>
              <w:jc w:val="both"/>
              <w:rPr>
                <w:rFonts w:ascii="Calibri" w:hAnsi="Calibri"/>
                <w:szCs w:val="22"/>
              </w:rPr>
            </w:pPr>
            <w:r>
              <w:rPr>
                <w:rFonts w:ascii="Calibri" w:hAnsi="Calibri"/>
                <w:sz w:val="22"/>
                <w:szCs w:val="22"/>
              </w:rPr>
              <w:t>COSTES Guillaume</w:t>
            </w:r>
          </w:p>
        </w:tc>
        <w:tc>
          <w:tcPr>
            <w:tcW w:w="567" w:type="dxa"/>
            <w:vAlign w:val="center"/>
          </w:tcPr>
          <w:p w:rsidR="00CA1990" w:rsidRPr="00DB5A83" w:rsidRDefault="00CA1990" w:rsidP="00CA1990">
            <w:pPr>
              <w:tabs>
                <w:tab w:val="right" w:pos="2265"/>
              </w:tabs>
              <w:jc w:val="center"/>
              <w:rPr>
                <w:rFonts w:ascii="Calibri" w:hAnsi="Calibri"/>
                <w:szCs w:val="22"/>
              </w:rPr>
            </w:pPr>
            <w:r w:rsidRPr="00DB5A83">
              <w:rPr>
                <w:rFonts w:ascii="Calibri" w:hAnsi="Calibri"/>
                <w:sz w:val="22"/>
                <w:szCs w:val="22"/>
              </w:rPr>
              <w:sym w:font="Wingdings" w:char="F0FC"/>
            </w:r>
          </w:p>
        </w:tc>
        <w:tc>
          <w:tcPr>
            <w:tcW w:w="2409" w:type="dxa"/>
          </w:tcPr>
          <w:p w:rsidR="00CA1990" w:rsidRPr="00DB5A83" w:rsidRDefault="00CA1990" w:rsidP="00CA1990">
            <w:pPr>
              <w:jc w:val="both"/>
              <w:rPr>
                <w:rFonts w:ascii="Calibri" w:hAnsi="Calibri"/>
                <w:szCs w:val="22"/>
              </w:rPr>
            </w:pPr>
            <w:r>
              <w:rPr>
                <w:rFonts w:ascii="Calibri" w:hAnsi="Calibri"/>
                <w:sz w:val="22"/>
                <w:szCs w:val="22"/>
              </w:rPr>
              <w:t>LAMARQUE Maud</w:t>
            </w:r>
          </w:p>
        </w:tc>
        <w:tc>
          <w:tcPr>
            <w:tcW w:w="568" w:type="dxa"/>
            <w:vAlign w:val="center"/>
          </w:tcPr>
          <w:p w:rsidR="00CA1990" w:rsidRPr="00DB5A83" w:rsidRDefault="00CA1990" w:rsidP="00CA1990">
            <w:pPr>
              <w:tabs>
                <w:tab w:val="right" w:pos="2265"/>
              </w:tabs>
              <w:jc w:val="center"/>
              <w:rPr>
                <w:rFonts w:ascii="Calibri" w:hAnsi="Calibri"/>
                <w:szCs w:val="22"/>
              </w:rPr>
            </w:pPr>
            <w:r w:rsidRPr="00DB5A83">
              <w:rPr>
                <w:rFonts w:ascii="Calibri" w:hAnsi="Calibri"/>
                <w:sz w:val="22"/>
                <w:szCs w:val="22"/>
              </w:rPr>
              <w:sym w:font="Wingdings" w:char="F0FC"/>
            </w:r>
          </w:p>
        </w:tc>
        <w:tc>
          <w:tcPr>
            <w:tcW w:w="2580" w:type="dxa"/>
          </w:tcPr>
          <w:p w:rsidR="00CA1990" w:rsidRPr="00DB5A83" w:rsidRDefault="00CA1990" w:rsidP="00CA1990">
            <w:pPr>
              <w:jc w:val="both"/>
              <w:rPr>
                <w:rFonts w:ascii="Calibri" w:hAnsi="Calibri"/>
                <w:szCs w:val="22"/>
              </w:rPr>
            </w:pPr>
            <w:r>
              <w:rPr>
                <w:rFonts w:ascii="Calibri" w:hAnsi="Calibri"/>
                <w:sz w:val="22"/>
                <w:szCs w:val="22"/>
              </w:rPr>
              <w:t>PAULY Sandrine</w:t>
            </w:r>
          </w:p>
        </w:tc>
      </w:tr>
      <w:tr w:rsidR="00CA1990" w:rsidRPr="00736746" w:rsidTr="00CA1990">
        <w:tc>
          <w:tcPr>
            <w:tcW w:w="567" w:type="dxa"/>
            <w:vAlign w:val="center"/>
          </w:tcPr>
          <w:p w:rsidR="00CA1990" w:rsidRPr="00DB5A83" w:rsidRDefault="00CA1990" w:rsidP="00CA1990">
            <w:pPr>
              <w:tabs>
                <w:tab w:val="right" w:pos="2265"/>
              </w:tabs>
              <w:jc w:val="center"/>
              <w:rPr>
                <w:rFonts w:ascii="Calibri" w:hAnsi="Calibri"/>
                <w:szCs w:val="22"/>
              </w:rPr>
            </w:pPr>
            <w:r>
              <w:rPr>
                <w:rFonts w:ascii="Calibri" w:hAnsi="Calibri"/>
                <w:sz w:val="22"/>
                <w:szCs w:val="22"/>
              </w:rPr>
              <w:t>Abs</w:t>
            </w:r>
          </w:p>
        </w:tc>
        <w:tc>
          <w:tcPr>
            <w:tcW w:w="2410" w:type="dxa"/>
          </w:tcPr>
          <w:p w:rsidR="00CA1990" w:rsidRPr="00DB5A83" w:rsidRDefault="00CA1990" w:rsidP="00CA1990">
            <w:pPr>
              <w:jc w:val="both"/>
              <w:rPr>
                <w:rFonts w:ascii="Calibri" w:hAnsi="Calibri"/>
                <w:szCs w:val="22"/>
              </w:rPr>
            </w:pPr>
            <w:r>
              <w:rPr>
                <w:rFonts w:ascii="Calibri" w:hAnsi="Calibri"/>
                <w:sz w:val="22"/>
                <w:szCs w:val="22"/>
              </w:rPr>
              <w:t>DELAHAY Bernard</w:t>
            </w:r>
          </w:p>
        </w:tc>
        <w:tc>
          <w:tcPr>
            <w:tcW w:w="567" w:type="dxa"/>
            <w:vAlign w:val="center"/>
          </w:tcPr>
          <w:p w:rsidR="00CA1990" w:rsidRPr="00DB5A83" w:rsidRDefault="00CA1990" w:rsidP="00CA1990">
            <w:pPr>
              <w:tabs>
                <w:tab w:val="right" w:pos="2265"/>
              </w:tabs>
              <w:jc w:val="center"/>
              <w:rPr>
                <w:rFonts w:ascii="Calibri" w:hAnsi="Calibri"/>
                <w:szCs w:val="22"/>
              </w:rPr>
            </w:pPr>
            <w:r w:rsidRPr="00DB5A83">
              <w:rPr>
                <w:rFonts w:ascii="Calibri" w:hAnsi="Calibri"/>
                <w:sz w:val="22"/>
                <w:szCs w:val="22"/>
              </w:rPr>
              <w:sym w:font="Wingdings" w:char="F0FC"/>
            </w:r>
          </w:p>
        </w:tc>
        <w:tc>
          <w:tcPr>
            <w:tcW w:w="2409" w:type="dxa"/>
          </w:tcPr>
          <w:p w:rsidR="00CA1990" w:rsidRPr="00DB5A83" w:rsidRDefault="00CA1990" w:rsidP="00CA1990">
            <w:pPr>
              <w:jc w:val="both"/>
              <w:rPr>
                <w:rFonts w:ascii="Calibri" w:hAnsi="Calibri"/>
                <w:szCs w:val="22"/>
              </w:rPr>
            </w:pPr>
            <w:r>
              <w:rPr>
                <w:rFonts w:ascii="Calibri" w:hAnsi="Calibri"/>
                <w:sz w:val="22"/>
                <w:szCs w:val="22"/>
              </w:rPr>
              <w:t>LEGOURD Michel</w:t>
            </w:r>
          </w:p>
        </w:tc>
        <w:tc>
          <w:tcPr>
            <w:tcW w:w="568" w:type="dxa"/>
            <w:vAlign w:val="center"/>
          </w:tcPr>
          <w:p w:rsidR="00CA1990" w:rsidRPr="00DB5A83" w:rsidRDefault="00CA1990" w:rsidP="00CA1990">
            <w:pPr>
              <w:tabs>
                <w:tab w:val="right" w:pos="2265"/>
              </w:tabs>
              <w:jc w:val="center"/>
              <w:rPr>
                <w:rFonts w:ascii="Calibri" w:hAnsi="Calibri"/>
                <w:szCs w:val="22"/>
              </w:rPr>
            </w:pPr>
            <w:r w:rsidRPr="00DB5A83">
              <w:rPr>
                <w:rFonts w:ascii="Calibri" w:hAnsi="Calibri"/>
                <w:sz w:val="22"/>
                <w:szCs w:val="22"/>
              </w:rPr>
              <w:sym w:font="Wingdings" w:char="F0FC"/>
            </w:r>
          </w:p>
        </w:tc>
        <w:tc>
          <w:tcPr>
            <w:tcW w:w="2580" w:type="dxa"/>
          </w:tcPr>
          <w:p w:rsidR="00CA1990" w:rsidRPr="00DB5A83" w:rsidRDefault="00CA1990" w:rsidP="00CA1990">
            <w:pPr>
              <w:jc w:val="both"/>
              <w:rPr>
                <w:rFonts w:ascii="Calibri" w:hAnsi="Calibri"/>
                <w:szCs w:val="22"/>
              </w:rPr>
            </w:pPr>
            <w:r>
              <w:rPr>
                <w:rFonts w:ascii="Calibri" w:hAnsi="Calibri"/>
                <w:szCs w:val="22"/>
              </w:rPr>
              <w:t>PLANTE Florence</w:t>
            </w:r>
          </w:p>
        </w:tc>
      </w:tr>
      <w:tr w:rsidR="00CA1990" w:rsidRPr="00736746" w:rsidTr="00CA1990">
        <w:tc>
          <w:tcPr>
            <w:tcW w:w="567" w:type="dxa"/>
            <w:vAlign w:val="center"/>
          </w:tcPr>
          <w:p w:rsidR="00CA1990" w:rsidRPr="00DB5A83" w:rsidRDefault="00CA1990" w:rsidP="00CA1990">
            <w:pPr>
              <w:tabs>
                <w:tab w:val="right" w:pos="2265"/>
              </w:tabs>
              <w:jc w:val="center"/>
              <w:rPr>
                <w:rFonts w:ascii="Calibri" w:hAnsi="Calibri"/>
                <w:szCs w:val="22"/>
              </w:rPr>
            </w:pPr>
            <w:r>
              <w:rPr>
                <w:rFonts w:ascii="Calibri" w:hAnsi="Calibri"/>
                <w:sz w:val="22"/>
                <w:szCs w:val="22"/>
              </w:rPr>
              <w:t>Abs</w:t>
            </w:r>
          </w:p>
        </w:tc>
        <w:tc>
          <w:tcPr>
            <w:tcW w:w="2410" w:type="dxa"/>
          </w:tcPr>
          <w:p w:rsidR="00CA1990" w:rsidRPr="00DB5A83" w:rsidRDefault="00CA1990" w:rsidP="00CA1990">
            <w:pPr>
              <w:jc w:val="both"/>
              <w:rPr>
                <w:rFonts w:ascii="Calibri" w:hAnsi="Calibri"/>
                <w:szCs w:val="22"/>
              </w:rPr>
            </w:pPr>
            <w:r w:rsidRPr="00DB5A83">
              <w:rPr>
                <w:rFonts w:ascii="Calibri" w:hAnsi="Calibri"/>
                <w:sz w:val="22"/>
                <w:szCs w:val="22"/>
              </w:rPr>
              <w:t>DEODATO J-Paul</w:t>
            </w:r>
          </w:p>
        </w:tc>
        <w:tc>
          <w:tcPr>
            <w:tcW w:w="567" w:type="dxa"/>
            <w:vAlign w:val="center"/>
          </w:tcPr>
          <w:p w:rsidR="00CA1990" w:rsidRPr="00DB5A83" w:rsidRDefault="00CA1990" w:rsidP="00CA1990">
            <w:pPr>
              <w:tabs>
                <w:tab w:val="right" w:pos="2265"/>
              </w:tabs>
              <w:jc w:val="center"/>
              <w:rPr>
                <w:rFonts w:ascii="Calibri" w:hAnsi="Calibri"/>
                <w:szCs w:val="22"/>
              </w:rPr>
            </w:pPr>
            <w:r>
              <w:rPr>
                <w:rFonts w:ascii="Calibri" w:hAnsi="Calibri"/>
                <w:sz w:val="22"/>
                <w:szCs w:val="22"/>
              </w:rPr>
              <w:t>Abs</w:t>
            </w:r>
          </w:p>
        </w:tc>
        <w:tc>
          <w:tcPr>
            <w:tcW w:w="2409" w:type="dxa"/>
          </w:tcPr>
          <w:p w:rsidR="00CA1990" w:rsidRPr="00DB5A83" w:rsidRDefault="00CA1990" w:rsidP="00CA1990">
            <w:pPr>
              <w:jc w:val="both"/>
              <w:rPr>
                <w:rFonts w:ascii="Calibri" w:hAnsi="Calibri"/>
                <w:szCs w:val="22"/>
              </w:rPr>
            </w:pPr>
            <w:r>
              <w:rPr>
                <w:rFonts w:ascii="Calibri" w:hAnsi="Calibri"/>
                <w:sz w:val="22"/>
                <w:szCs w:val="22"/>
              </w:rPr>
              <w:t>MARES Marcel</w:t>
            </w:r>
          </w:p>
        </w:tc>
        <w:tc>
          <w:tcPr>
            <w:tcW w:w="568" w:type="dxa"/>
            <w:vAlign w:val="center"/>
          </w:tcPr>
          <w:p w:rsidR="00CA1990" w:rsidRPr="00DB5A83" w:rsidRDefault="00CA1990" w:rsidP="00CA1990">
            <w:pPr>
              <w:tabs>
                <w:tab w:val="right" w:pos="2265"/>
              </w:tabs>
              <w:jc w:val="center"/>
              <w:rPr>
                <w:rFonts w:ascii="Calibri" w:hAnsi="Calibri"/>
                <w:szCs w:val="22"/>
              </w:rPr>
            </w:pPr>
            <w:r>
              <w:rPr>
                <w:rFonts w:ascii="Calibri" w:hAnsi="Calibri"/>
                <w:sz w:val="22"/>
                <w:szCs w:val="22"/>
              </w:rPr>
              <w:t>Abs</w:t>
            </w:r>
          </w:p>
        </w:tc>
        <w:tc>
          <w:tcPr>
            <w:tcW w:w="2580" w:type="dxa"/>
          </w:tcPr>
          <w:p w:rsidR="00CA1990" w:rsidRPr="00DB5A83" w:rsidRDefault="00CA1990" w:rsidP="00CA1990">
            <w:pPr>
              <w:jc w:val="both"/>
              <w:rPr>
                <w:rFonts w:ascii="Calibri" w:hAnsi="Calibri"/>
                <w:szCs w:val="22"/>
              </w:rPr>
            </w:pPr>
            <w:r>
              <w:rPr>
                <w:rFonts w:ascii="Calibri" w:hAnsi="Calibri"/>
                <w:sz w:val="22"/>
                <w:szCs w:val="22"/>
              </w:rPr>
              <w:t>POCO Marie</w:t>
            </w:r>
          </w:p>
        </w:tc>
      </w:tr>
      <w:tr w:rsidR="00CA1990" w:rsidRPr="00736746" w:rsidTr="00CA1990">
        <w:tc>
          <w:tcPr>
            <w:tcW w:w="567" w:type="dxa"/>
            <w:tcBorders>
              <w:bottom w:val="single" w:sz="4" w:space="0" w:color="auto"/>
            </w:tcBorders>
            <w:vAlign w:val="center"/>
          </w:tcPr>
          <w:p w:rsidR="00CA1990" w:rsidRPr="00DB5A83" w:rsidRDefault="00CA1990" w:rsidP="00CA1990">
            <w:pPr>
              <w:tabs>
                <w:tab w:val="right" w:pos="2265"/>
              </w:tabs>
              <w:jc w:val="center"/>
              <w:rPr>
                <w:rFonts w:ascii="Calibri" w:hAnsi="Calibri"/>
                <w:szCs w:val="22"/>
              </w:rPr>
            </w:pPr>
            <w:r w:rsidRPr="00DB5A83">
              <w:rPr>
                <w:rFonts w:ascii="Calibri" w:hAnsi="Calibri"/>
                <w:sz w:val="22"/>
                <w:szCs w:val="22"/>
              </w:rPr>
              <w:sym w:font="Wingdings" w:char="F0FC"/>
            </w:r>
          </w:p>
        </w:tc>
        <w:tc>
          <w:tcPr>
            <w:tcW w:w="2410" w:type="dxa"/>
            <w:tcBorders>
              <w:bottom w:val="single" w:sz="4" w:space="0" w:color="auto"/>
            </w:tcBorders>
          </w:tcPr>
          <w:p w:rsidR="00CA1990" w:rsidRPr="00DB5A83" w:rsidRDefault="00CA1990" w:rsidP="00CA1990">
            <w:pPr>
              <w:jc w:val="both"/>
              <w:rPr>
                <w:rFonts w:ascii="Calibri" w:hAnsi="Calibri"/>
                <w:szCs w:val="22"/>
              </w:rPr>
            </w:pPr>
            <w:r w:rsidRPr="00DB5A83">
              <w:rPr>
                <w:rFonts w:ascii="Calibri" w:hAnsi="Calibri"/>
                <w:sz w:val="22"/>
                <w:szCs w:val="22"/>
              </w:rPr>
              <w:t>GLIZIERES Alain</w:t>
            </w:r>
          </w:p>
        </w:tc>
        <w:tc>
          <w:tcPr>
            <w:tcW w:w="567" w:type="dxa"/>
            <w:tcBorders>
              <w:bottom w:val="single" w:sz="4" w:space="0" w:color="auto"/>
            </w:tcBorders>
            <w:vAlign w:val="center"/>
          </w:tcPr>
          <w:p w:rsidR="00CA1990" w:rsidRPr="00DB5A83" w:rsidRDefault="00CA1990" w:rsidP="00CA1990">
            <w:pPr>
              <w:tabs>
                <w:tab w:val="right" w:pos="2265"/>
              </w:tabs>
              <w:jc w:val="center"/>
              <w:rPr>
                <w:rFonts w:ascii="Calibri" w:hAnsi="Calibri"/>
                <w:szCs w:val="22"/>
              </w:rPr>
            </w:pPr>
            <w:r>
              <w:rPr>
                <w:rFonts w:ascii="Calibri" w:hAnsi="Calibri"/>
                <w:sz w:val="22"/>
                <w:szCs w:val="22"/>
              </w:rPr>
              <w:t>Abs</w:t>
            </w:r>
          </w:p>
        </w:tc>
        <w:tc>
          <w:tcPr>
            <w:tcW w:w="2409" w:type="dxa"/>
            <w:tcBorders>
              <w:bottom w:val="single" w:sz="4" w:space="0" w:color="auto"/>
            </w:tcBorders>
          </w:tcPr>
          <w:p w:rsidR="00CA1990" w:rsidRPr="00DB5A83" w:rsidRDefault="00CA1990" w:rsidP="00CA1990">
            <w:pPr>
              <w:jc w:val="both"/>
              <w:rPr>
                <w:rFonts w:ascii="Calibri" w:hAnsi="Calibri"/>
                <w:szCs w:val="22"/>
              </w:rPr>
            </w:pPr>
            <w:r>
              <w:rPr>
                <w:rFonts w:ascii="Calibri" w:hAnsi="Calibri"/>
                <w:sz w:val="22"/>
                <w:szCs w:val="22"/>
              </w:rPr>
              <w:t>MERCIER M-Christine</w:t>
            </w:r>
          </w:p>
        </w:tc>
        <w:tc>
          <w:tcPr>
            <w:tcW w:w="568" w:type="dxa"/>
            <w:tcBorders>
              <w:bottom w:val="single" w:sz="4" w:space="0" w:color="auto"/>
            </w:tcBorders>
            <w:vAlign w:val="center"/>
          </w:tcPr>
          <w:p w:rsidR="00CA1990" w:rsidRPr="00DB5A83" w:rsidRDefault="00CA1990" w:rsidP="00CA1990">
            <w:pPr>
              <w:tabs>
                <w:tab w:val="right" w:pos="2265"/>
              </w:tabs>
              <w:jc w:val="center"/>
              <w:rPr>
                <w:rFonts w:ascii="Calibri" w:hAnsi="Calibri"/>
                <w:szCs w:val="22"/>
              </w:rPr>
            </w:pPr>
            <w:r w:rsidRPr="00DB5A83">
              <w:rPr>
                <w:rFonts w:ascii="Calibri" w:hAnsi="Calibri"/>
                <w:sz w:val="22"/>
                <w:szCs w:val="22"/>
              </w:rPr>
              <w:sym w:font="Wingdings" w:char="F0FC"/>
            </w:r>
          </w:p>
        </w:tc>
        <w:tc>
          <w:tcPr>
            <w:tcW w:w="2580" w:type="dxa"/>
            <w:tcBorders>
              <w:bottom w:val="single" w:sz="4" w:space="0" w:color="auto"/>
            </w:tcBorders>
          </w:tcPr>
          <w:p w:rsidR="00CA1990" w:rsidRPr="00DB5A83" w:rsidRDefault="00CA1990" w:rsidP="00CA1990">
            <w:pPr>
              <w:jc w:val="both"/>
              <w:rPr>
                <w:rFonts w:ascii="Calibri" w:hAnsi="Calibri"/>
                <w:szCs w:val="22"/>
              </w:rPr>
            </w:pPr>
            <w:r>
              <w:rPr>
                <w:rFonts w:ascii="Calibri" w:hAnsi="Calibri"/>
                <w:sz w:val="22"/>
                <w:szCs w:val="22"/>
              </w:rPr>
              <w:t>ROUQUETTE Magali</w:t>
            </w:r>
          </w:p>
        </w:tc>
      </w:tr>
    </w:tbl>
    <w:p w:rsidR="00CA1990" w:rsidRPr="00736746" w:rsidRDefault="00CA1990" w:rsidP="00CA1990">
      <w:pPr>
        <w:ind w:firstLine="1134"/>
        <w:jc w:val="both"/>
        <w:rPr>
          <w:rFonts w:ascii="Calibri" w:hAnsi="Calibri"/>
          <w:b/>
          <w:sz w:val="8"/>
          <w:szCs w:val="8"/>
          <w:u w:val="single"/>
        </w:rPr>
      </w:pPr>
    </w:p>
    <w:p w:rsidR="00CA1990" w:rsidRPr="00E645D2" w:rsidRDefault="00CA1990" w:rsidP="00CA1990">
      <w:pPr>
        <w:ind w:firstLine="1134"/>
        <w:jc w:val="both"/>
        <w:rPr>
          <w:rFonts w:ascii="Calibri" w:hAnsi="Calibri"/>
          <w:sz w:val="8"/>
          <w:szCs w:val="8"/>
        </w:rPr>
      </w:pPr>
      <w:r w:rsidRPr="00736746">
        <w:rPr>
          <w:rFonts w:ascii="Calibri" w:hAnsi="Calibri"/>
          <w:b/>
          <w:sz w:val="22"/>
          <w:szCs w:val="22"/>
          <w:u w:val="single"/>
        </w:rPr>
        <w:t>Ont donné procuration </w:t>
      </w:r>
      <w:r w:rsidRPr="00736746">
        <w:rPr>
          <w:rFonts w:ascii="Calibri" w:hAnsi="Calibri"/>
          <w:b/>
          <w:sz w:val="22"/>
          <w:szCs w:val="22"/>
        </w:rPr>
        <w:t>:</w:t>
      </w:r>
      <w:r>
        <w:rPr>
          <w:rFonts w:ascii="Calibri" w:hAnsi="Calibri"/>
          <w:b/>
          <w:sz w:val="22"/>
          <w:szCs w:val="22"/>
        </w:rPr>
        <w:t xml:space="preserve"> </w:t>
      </w:r>
      <w:r w:rsidRPr="00BD284F">
        <w:rPr>
          <w:rFonts w:ascii="Calibri" w:hAnsi="Calibri"/>
          <w:sz w:val="22"/>
          <w:szCs w:val="22"/>
        </w:rPr>
        <w:t xml:space="preserve">AUBERT Sophie à </w:t>
      </w:r>
      <w:r>
        <w:rPr>
          <w:rFonts w:ascii="Calibri" w:hAnsi="Calibri"/>
          <w:sz w:val="22"/>
          <w:szCs w:val="22"/>
        </w:rPr>
        <w:t>PAULY Sandrine, BLONDEY Luc à GLIZIERES Alain, DEODATO J-Paul à LEGOURD Michel, MARES Marcel à GALVANI Christine, MERCIER M-Christine à JOIGNEAUX Christine et NARDONE Norbert à HANCARD J-P.</w:t>
      </w:r>
    </w:p>
    <w:p w:rsidR="00CA1990" w:rsidRDefault="00DC6310" w:rsidP="0006666D">
      <w:pPr>
        <w:jc w:val="both"/>
        <w:rPr>
          <w:rFonts w:ascii="Calibri" w:hAnsi="Calibri"/>
          <w:sz w:val="22"/>
          <w:szCs w:val="22"/>
        </w:rPr>
      </w:pPr>
      <w:r>
        <w:rPr>
          <w:rFonts w:ascii="Calibri" w:hAnsi="Calibri"/>
          <w:sz w:val="22"/>
          <w:szCs w:val="22"/>
        </w:rPr>
        <w:t>Madame JOIGNEAUX</w:t>
      </w:r>
      <w:r w:rsidR="00CA1990">
        <w:rPr>
          <w:rFonts w:ascii="Calibri" w:hAnsi="Calibri"/>
          <w:sz w:val="22"/>
          <w:szCs w:val="22"/>
        </w:rPr>
        <w:t xml:space="preserve"> a été élu</w:t>
      </w:r>
      <w:r>
        <w:rPr>
          <w:rFonts w:ascii="Calibri" w:hAnsi="Calibri"/>
          <w:sz w:val="22"/>
          <w:szCs w:val="22"/>
        </w:rPr>
        <w:t>e</w:t>
      </w:r>
      <w:r w:rsidR="0006666D">
        <w:rPr>
          <w:rFonts w:ascii="Calibri" w:hAnsi="Calibri"/>
          <w:sz w:val="22"/>
          <w:szCs w:val="22"/>
        </w:rPr>
        <w:t xml:space="preserve"> secrétaire de séance.</w:t>
      </w:r>
    </w:p>
    <w:p w:rsidR="00767F9D" w:rsidRPr="0006666D" w:rsidRDefault="00767F9D" w:rsidP="0006666D">
      <w:pPr>
        <w:jc w:val="both"/>
        <w:rPr>
          <w:rFonts w:ascii="Calibri" w:hAnsi="Calibri"/>
          <w:sz w:val="22"/>
          <w:szCs w:val="22"/>
        </w:rPr>
      </w:pPr>
    </w:p>
    <w:p w:rsidR="00CA1990" w:rsidRDefault="00CA1990" w:rsidP="00CA1990">
      <w:pPr>
        <w:pBdr>
          <w:top w:val="single" w:sz="4" w:space="0" w:color="auto"/>
          <w:left w:val="single" w:sz="4" w:space="1" w:color="auto"/>
          <w:bottom w:val="single" w:sz="4" w:space="0" w:color="auto"/>
          <w:right w:val="single" w:sz="4" w:space="0" w:color="auto"/>
        </w:pBdr>
        <w:shd w:val="clear" w:color="auto" w:fill="C0C0C0"/>
        <w:jc w:val="both"/>
        <w:rPr>
          <w:rFonts w:ascii="Calibri" w:hAnsi="Calibri"/>
          <w:b/>
          <w:sz w:val="8"/>
          <w:szCs w:val="8"/>
        </w:rPr>
      </w:pPr>
      <w:r w:rsidRPr="008C1F32">
        <w:rPr>
          <w:rFonts w:ascii="Calibri" w:hAnsi="Calibri"/>
          <w:b/>
          <w:sz w:val="22"/>
          <w:szCs w:val="22"/>
          <w:u w:val="single"/>
        </w:rPr>
        <w:t>OBJET</w:t>
      </w:r>
      <w:r w:rsidRPr="008C1F32">
        <w:rPr>
          <w:rFonts w:ascii="Calibri" w:hAnsi="Calibri"/>
          <w:b/>
          <w:sz w:val="22"/>
          <w:szCs w:val="22"/>
        </w:rPr>
        <w:t> </w:t>
      </w:r>
      <w:r>
        <w:rPr>
          <w:rFonts w:ascii="Calibri" w:hAnsi="Calibri"/>
          <w:b/>
          <w:sz w:val="22"/>
          <w:szCs w:val="22"/>
        </w:rPr>
        <w:t xml:space="preserve">: </w:t>
      </w:r>
      <w:r w:rsidR="0006666D">
        <w:rPr>
          <w:rFonts w:ascii="Calibri" w:hAnsi="Calibri"/>
          <w:b/>
          <w:sz w:val="22"/>
          <w:szCs w:val="22"/>
        </w:rPr>
        <w:t>APPROBATION DU RAPPORT DE LA COMMISSION D’EVALUATION DES CHARGES TRANSFEREES DU SICOVAL SUR LE TRANSFERT DE LA COMPETENCE GESTION DES AIRES D’ACCUEIL DES GENS DU VOYAGE [CLECT]</w:t>
      </w:r>
      <w:r>
        <w:rPr>
          <w:rFonts w:ascii="Calibri" w:hAnsi="Calibri"/>
          <w:b/>
          <w:sz w:val="22"/>
          <w:szCs w:val="22"/>
        </w:rPr>
        <w:t xml:space="preserve"> </w:t>
      </w:r>
    </w:p>
    <w:p w:rsidR="00767F9D" w:rsidRPr="00DB5A83" w:rsidRDefault="00767F9D" w:rsidP="00767F9D">
      <w:pPr>
        <w:tabs>
          <w:tab w:val="right" w:pos="993"/>
          <w:tab w:val="right" w:pos="2552"/>
        </w:tabs>
        <w:rPr>
          <w:rFonts w:ascii="Calibri" w:hAnsi="Calibri"/>
          <w:sz w:val="20"/>
        </w:rPr>
      </w:pPr>
      <w:r w:rsidRPr="00DB5A83">
        <w:rPr>
          <w:rFonts w:ascii="Calibri" w:hAnsi="Calibri"/>
          <w:b/>
          <w:sz w:val="16"/>
          <w:szCs w:val="16"/>
        </w:rPr>
        <w:t>POUR</w:t>
      </w:r>
      <w:r w:rsidRPr="00DB5A83">
        <w:rPr>
          <w:rFonts w:ascii="Calibri" w:hAnsi="Calibri"/>
          <w:sz w:val="20"/>
        </w:rPr>
        <w:t xml:space="preserve"> : </w:t>
      </w:r>
      <w:r>
        <w:rPr>
          <w:rFonts w:ascii="Calibri" w:hAnsi="Calibri"/>
          <w:sz w:val="20"/>
        </w:rPr>
        <w:t>16</w:t>
      </w:r>
      <w:r w:rsidRPr="00DB5A83">
        <w:rPr>
          <w:rFonts w:ascii="Calibri" w:hAnsi="Calibri"/>
          <w:sz w:val="20"/>
        </w:rPr>
        <w:tab/>
      </w:r>
      <w:r w:rsidRPr="00DB5A83">
        <w:rPr>
          <w:rFonts w:ascii="Calibri" w:hAnsi="Calibri"/>
          <w:sz w:val="20"/>
        </w:rPr>
        <w:tab/>
      </w:r>
      <w:r w:rsidRPr="00DB5A83">
        <w:rPr>
          <w:rFonts w:ascii="Calibri" w:hAnsi="Calibri"/>
          <w:b/>
          <w:sz w:val="16"/>
          <w:szCs w:val="16"/>
        </w:rPr>
        <w:t>CONTRE</w:t>
      </w:r>
      <w:r w:rsidRPr="00DB5A83">
        <w:rPr>
          <w:rFonts w:ascii="Calibri" w:hAnsi="Calibri"/>
          <w:sz w:val="20"/>
        </w:rPr>
        <w:t xml:space="preserve"> : </w:t>
      </w:r>
      <w:r>
        <w:rPr>
          <w:rFonts w:ascii="Calibri" w:hAnsi="Calibri"/>
          <w:sz w:val="20"/>
        </w:rPr>
        <w:t>0</w:t>
      </w:r>
      <w:r>
        <w:rPr>
          <w:rFonts w:ascii="Calibri" w:hAnsi="Calibri"/>
          <w:sz w:val="20"/>
        </w:rPr>
        <w:tab/>
      </w:r>
      <w:r>
        <w:rPr>
          <w:rFonts w:ascii="Calibri" w:hAnsi="Calibri"/>
          <w:sz w:val="20"/>
        </w:rPr>
        <w:tab/>
      </w:r>
      <w:r w:rsidRPr="00DB5A83">
        <w:rPr>
          <w:rFonts w:ascii="Calibri" w:hAnsi="Calibri"/>
          <w:b/>
          <w:sz w:val="16"/>
          <w:szCs w:val="16"/>
        </w:rPr>
        <w:t>ABSTENTION</w:t>
      </w:r>
      <w:r w:rsidRPr="00DB5A83">
        <w:rPr>
          <w:rFonts w:ascii="Calibri" w:hAnsi="Calibri"/>
          <w:sz w:val="20"/>
        </w:rPr>
        <w:t xml:space="preserve"> : </w:t>
      </w:r>
      <w:r>
        <w:rPr>
          <w:rFonts w:ascii="Calibri" w:hAnsi="Calibri"/>
          <w:sz w:val="20"/>
        </w:rPr>
        <w:t>0</w:t>
      </w:r>
    </w:p>
    <w:p w:rsidR="0006666D" w:rsidRPr="0006666D" w:rsidRDefault="0006666D" w:rsidP="0006666D">
      <w:pPr>
        <w:pStyle w:val="western"/>
        <w:spacing w:before="0" w:beforeAutospacing="0" w:after="0" w:line="240" w:lineRule="auto"/>
        <w:rPr>
          <w:rFonts w:asciiTheme="minorHAnsi" w:hAnsiTheme="minorHAnsi"/>
          <w:b/>
          <w:sz w:val="4"/>
          <w:szCs w:val="4"/>
        </w:rPr>
      </w:pPr>
    </w:p>
    <w:p w:rsidR="00767F9D" w:rsidRDefault="00767F9D" w:rsidP="0006666D">
      <w:pPr>
        <w:pStyle w:val="western"/>
        <w:spacing w:before="0" w:beforeAutospacing="0" w:after="0" w:line="240" w:lineRule="auto"/>
        <w:rPr>
          <w:rFonts w:asciiTheme="minorHAnsi" w:hAnsiTheme="minorHAnsi"/>
          <w:b/>
          <w:sz w:val="22"/>
          <w:szCs w:val="22"/>
        </w:rPr>
      </w:pPr>
    </w:p>
    <w:p w:rsidR="00DC6310" w:rsidRPr="00DC6310" w:rsidRDefault="00DC6310" w:rsidP="0006666D">
      <w:pPr>
        <w:pStyle w:val="western"/>
        <w:spacing w:before="0" w:beforeAutospacing="0" w:after="0" w:line="240" w:lineRule="auto"/>
        <w:rPr>
          <w:rFonts w:asciiTheme="minorHAnsi" w:hAnsiTheme="minorHAnsi"/>
          <w:sz w:val="22"/>
          <w:szCs w:val="22"/>
        </w:rPr>
      </w:pPr>
      <w:r w:rsidRPr="00DC6310">
        <w:rPr>
          <w:rFonts w:asciiTheme="minorHAnsi" w:hAnsiTheme="minorHAnsi"/>
          <w:b/>
          <w:sz w:val="22"/>
          <w:szCs w:val="22"/>
        </w:rPr>
        <w:t>Vu</w:t>
      </w:r>
      <w:r w:rsidRPr="00DC6310">
        <w:rPr>
          <w:rFonts w:asciiTheme="minorHAnsi" w:hAnsiTheme="minorHAnsi"/>
          <w:sz w:val="22"/>
          <w:szCs w:val="22"/>
        </w:rPr>
        <w:t xml:space="preserve"> la délibération n° S201609001 modifiant les statuts de la communauté d’agglomération notamment sur la prise de compétence de la gestion des aires d’accueil des gens du voyage en compatibilité avec la loi </w:t>
      </w:r>
      <w:proofErr w:type="spellStart"/>
      <w:r w:rsidRPr="00DC6310">
        <w:rPr>
          <w:rFonts w:asciiTheme="minorHAnsi" w:hAnsiTheme="minorHAnsi"/>
          <w:sz w:val="22"/>
          <w:szCs w:val="22"/>
        </w:rPr>
        <w:t>NOTRe</w:t>
      </w:r>
      <w:proofErr w:type="spellEnd"/>
      <w:r w:rsidRPr="00DC6310">
        <w:rPr>
          <w:rFonts w:asciiTheme="minorHAnsi" w:hAnsiTheme="minorHAnsi"/>
          <w:sz w:val="22"/>
          <w:szCs w:val="22"/>
        </w:rPr>
        <w:t>,</w:t>
      </w:r>
    </w:p>
    <w:p w:rsidR="00DC6310" w:rsidRPr="00DC6310" w:rsidRDefault="00DC6310" w:rsidP="0006666D">
      <w:pPr>
        <w:pStyle w:val="western"/>
        <w:spacing w:before="0" w:beforeAutospacing="0" w:after="0"/>
        <w:rPr>
          <w:rFonts w:asciiTheme="minorHAnsi" w:hAnsiTheme="minorHAnsi"/>
          <w:sz w:val="22"/>
          <w:szCs w:val="22"/>
        </w:rPr>
      </w:pPr>
      <w:r w:rsidRPr="00DC6310">
        <w:rPr>
          <w:rFonts w:asciiTheme="minorHAnsi" w:hAnsiTheme="minorHAnsi"/>
          <w:b/>
          <w:sz w:val="22"/>
          <w:szCs w:val="22"/>
        </w:rPr>
        <w:t>Vu</w:t>
      </w:r>
      <w:r w:rsidRPr="00DC6310">
        <w:rPr>
          <w:rFonts w:asciiTheme="minorHAnsi" w:hAnsiTheme="minorHAnsi"/>
          <w:sz w:val="22"/>
          <w:szCs w:val="22"/>
        </w:rPr>
        <w:t xml:space="preserve"> l’arrêté préfectoral du 16 décembre 2016 entérinant ces statuts</w:t>
      </w:r>
      <w:r w:rsidR="0006666D">
        <w:rPr>
          <w:rFonts w:asciiTheme="minorHAnsi" w:hAnsiTheme="minorHAnsi"/>
          <w:sz w:val="22"/>
          <w:szCs w:val="22"/>
        </w:rPr>
        <w:t>,</w:t>
      </w:r>
    </w:p>
    <w:p w:rsidR="00DC6310" w:rsidRPr="00DC6310" w:rsidRDefault="00DC6310" w:rsidP="0006666D">
      <w:pPr>
        <w:pStyle w:val="western"/>
        <w:spacing w:before="0" w:beforeAutospacing="0" w:after="0"/>
        <w:rPr>
          <w:rFonts w:asciiTheme="minorHAnsi" w:hAnsiTheme="minorHAnsi"/>
          <w:sz w:val="22"/>
          <w:szCs w:val="22"/>
        </w:rPr>
      </w:pPr>
      <w:r w:rsidRPr="00DC6310">
        <w:rPr>
          <w:rFonts w:asciiTheme="minorHAnsi" w:hAnsiTheme="minorHAnsi"/>
          <w:b/>
          <w:sz w:val="22"/>
          <w:szCs w:val="22"/>
        </w:rPr>
        <w:t>Vu</w:t>
      </w:r>
      <w:r w:rsidRPr="00DC6310">
        <w:rPr>
          <w:rFonts w:asciiTheme="minorHAnsi" w:hAnsiTheme="minorHAnsi"/>
          <w:sz w:val="22"/>
          <w:szCs w:val="22"/>
        </w:rPr>
        <w:t xml:space="preserve"> l’article 1609 </w:t>
      </w:r>
      <w:proofErr w:type="spellStart"/>
      <w:r w:rsidRPr="00DC6310">
        <w:rPr>
          <w:rFonts w:asciiTheme="minorHAnsi" w:hAnsiTheme="minorHAnsi"/>
          <w:sz w:val="22"/>
          <w:szCs w:val="22"/>
        </w:rPr>
        <w:t>noniès</w:t>
      </w:r>
      <w:proofErr w:type="spellEnd"/>
      <w:r w:rsidRPr="00DC6310">
        <w:rPr>
          <w:rFonts w:asciiTheme="minorHAnsi" w:hAnsiTheme="minorHAnsi"/>
          <w:sz w:val="22"/>
          <w:szCs w:val="22"/>
        </w:rPr>
        <w:t xml:space="preserve"> C du Code Général des Impôts</w:t>
      </w:r>
      <w:r w:rsidR="0006666D">
        <w:rPr>
          <w:rFonts w:asciiTheme="minorHAnsi" w:hAnsiTheme="minorHAnsi"/>
          <w:sz w:val="22"/>
          <w:szCs w:val="22"/>
        </w:rPr>
        <w:t>,</w:t>
      </w:r>
    </w:p>
    <w:p w:rsidR="00DC6310" w:rsidRPr="0006666D" w:rsidRDefault="00DC6310" w:rsidP="0006666D">
      <w:pPr>
        <w:pStyle w:val="western"/>
        <w:spacing w:before="0" w:beforeAutospacing="0" w:after="0"/>
        <w:rPr>
          <w:rFonts w:asciiTheme="minorHAnsi" w:hAnsiTheme="minorHAnsi"/>
          <w:sz w:val="22"/>
          <w:szCs w:val="22"/>
        </w:rPr>
      </w:pPr>
      <w:r w:rsidRPr="00DC6310">
        <w:rPr>
          <w:rFonts w:asciiTheme="minorHAnsi" w:hAnsiTheme="minorHAnsi"/>
          <w:b/>
          <w:sz w:val="22"/>
          <w:szCs w:val="22"/>
        </w:rPr>
        <w:t>Vu</w:t>
      </w:r>
      <w:r w:rsidRPr="00DC6310">
        <w:rPr>
          <w:rFonts w:asciiTheme="minorHAnsi" w:hAnsiTheme="minorHAnsi"/>
          <w:sz w:val="22"/>
          <w:szCs w:val="22"/>
        </w:rPr>
        <w:t xml:space="preserve"> la délibération n° S201712016 prise lors du conseil de communauté du </w:t>
      </w:r>
      <w:r w:rsidR="0006666D">
        <w:rPr>
          <w:rFonts w:asciiTheme="minorHAnsi" w:hAnsiTheme="minorHAnsi"/>
          <w:sz w:val="22"/>
          <w:szCs w:val="22"/>
        </w:rPr>
        <w:t>SICOVAL</w:t>
      </w:r>
      <w:r w:rsidRPr="00DC6310">
        <w:rPr>
          <w:rFonts w:asciiTheme="minorHAnsi" w:hAnsiTheme="minorHAnsi"/>
          <w:sz w:val="22"/>
          <w:szCs w:val="22"/>
        </w:rPr>
        <w:t xml:space="preserve"> du 11 décembre 2017 portant sur l’approbation du rapport de la CLECT réunie le 28 novembre 2017</w:t>
      </w:r>
      <w:r w:rsidR="0006666D">
        <w:rPr>
          <w:rFonts w:asciiTheme="minorHAnsi" w:hAnsiTheme="minorHAnsi"/>
          <w:sz w:val="22"/>
          <w:szCs w:val="22"/>
        </w:rPr>
        <w:t>,</w:t>
      </w:r>
    </w:p>
    <w:p w:rsidR="00DC6310" w:rsidRPr="0006666D" w:rsidRDefault="00DC6310" w:rsidP="0006666D">
      <w:pPr>
        <w:pStyle w:val="Corpsdetexte"/>
        <w:jc w:val="both"/>
        <w:rPr>
          <w:rFonts w:asciiTheme="minorHAnsi" w:hAnsiTheme="minorHAnsi"/>
          <w:sz w:val="22"/>
          <w:szCs w:val="22"/>
        </w:rPr>
      </w:pPr>
      <w:r w:rsidRPr="00DC6310">
        <w:rPr>
          <w:rFonts w:asciiTheme="minorHAnsi" w:hAnsiTheme="minorHAnsi"/>
          <w:b/>
          <w:sz w:val="22"/>
          <w:szCs w:val="22"/>
        </w:rPr>
        <w:t>Considérant que</w:t>
      </w:r>
      <w:r w:rsidRPr="00DC6310">
        <w:rPr>
          <w:rFonts w:asciiTheme="minorHAnsi" w:hAnsiTheme="minorHAnsi"/>
          <w:sz w:val="22"/>
          <w:szCs w:val="22"/>
        </w:rPr>
        <w:t xml:space="preserve"> le premier alinéa du II de l’article L5211-5 du code général des collectivités territoriales, auquel se réfère l’article 1609 </w:t>
      </w:r>
      <w:proofErr w:type="spellStart"/>
      <w:r w:rsidRPr="00DC6310">
        <w:rPr>
          <w:rFonts w:asciiTheme="minorHAnsi" w:hAnsiTheme="minorHAnsi"/>
          <w:sz w:val="22"/>
          <w:szCs w:val="22"/>
        </w:rPr>
        <w:t>noniès</w:t>
      </w:r>
      <w:proofErr w:type="spellEnd"/>
      <w:r w:rsidRPr="00DC6310">
        <w:rPr>
          <w:rFonts w:asciiTheme="minorHAnsi" w:hAnsiTheme="minorHAnsi"/>
          <w:sz w:val="22"/>
          <w:szCs w:val="22"/>
        </w:rPr>
        <w:t xml:space="preserve"> C du code général des impôts indique que le rapport de la CLECT doit être approuvé par délibérations concordantes de la majorité qualifiée d’au moins deux tiers des conseils municipaux des communes membres représentant la moitié de la population, ou d’au moins la moitié des conseils municipaux représentant les deux tiers de la population, prises dans un délai de trois mois à compter de la transmission du rapport au conseil municipal par le président de la co</w:t>
      </w:r>
      <w:r w:rsidR="0006666D">
        <w:rPr>
          <w:rFonts w:asciiTheme="minorHAnsi" w:hAnsiTheme="minorHAnsi"/>
          <w:sz w:val="22"/>
          <w:szCs w:val="22"/>
        </w:rPr>
        <w:t>mmission.</w:t>
      </w:r>
    </w:p>
    <w:p w:rsidR="00DC6310" w:rsidRPr="0006666D" w:rsidRDefault="00DC6310" w:rsidP="0006666D">
      <w:pPr>
        <w:pStyle w:val="Corpsdetexte"/>
        <w:jc w:val="both"/>
        <w:rPr>
          <w:rFonts w:asciiTheme="minorHAnsi" w:hAnsiTheme="minorHAnsi"/>
          <w:sz w:val="22"/>
          <w:szCs w:val="22"/>
        </w:rPr>
      </w:pPr>
      <w:r w:rsidRPr="00DC6310">
        <w:rPr>
          <w:rFonts w:asciiTheme="minorHAnsi" w:hAnsiTheme="minorHAnsi"/>
          <w:b/>
          <w:sz w:val="22"/>
          <w:szCs w:val="22"/>
        </w:rPr>
        <w:t>Considérant</w:t>
      </w:r>
      <w:r w:rsidRPr="00DC6310">
        <w:rPr>
          <w:rFonts w:asciiTheme="minorHAnsi" w:hAnsiTheme="minorHAnsi"/>
          <w:sz w:val="22"/>
          <w:szCs w:val="22"/>
        </w:rPr>
        <w:t xml:space="preserve"> le rappo</w:t>
      </w:r>
      <w:r w:rsidR="0006666D">
        <w:rPr>
          <w:rFonts w:asciiTheme="minorHAnsi" w:hAnsiTheme="minorHAnsi"/>
          <w:sz w:val="22"/>
          <w:szCs w:val="22"/>
        </w:rPr>
        <w:t>rt exposé par Madame le Maire</w:t>
      </w:r>
      <w:r w:rsidR="004537E0">
        <w:rPr>
          <w:rFonts w:asciiTheme="minorHAnsi" w:hAnsiTheme="minorHAnsi"/>
          <w:sz w:val="22"/>
          <w:szCs w:val="22"/>
        </w:rPr>
        <w:t>,</w:t>
      </w:r>
    </w:p>
    <w:p w:rsidR="00DC6310" w:rsidRPr="0006666D" w:rsidRDefault="00DC6310" w:rsidP="004537E0">
      <w:pPr>
        <w:pStyle w:val="Corpsdetexte"/>
        <w:ind w:left="1134"/>
        <w:jc w:val="both"/>
        <w:rPr>
          <w:rFonts w:asciiTheme="minorHAnsi" w:hAnsiTheme="minorHAnsi"/>
          <w:b/>
          <w:sz w:val="22"/>
          <w:szCs w:val="22"/>
        </w:rPr>
      </w:pPr>
      <w:r w:rsidRPr="00DC6310">
        <w:rPr>
          <w:rFonts w:asciiTheme="minorHAnsi" w:hAnsiTheme="minorHAnsi"/>
          <w:b/>
          <w:sz w:val="22"/>
          <w:szCs w:val="22"/>
        </w:rPr>
        <w:t>Le Conseil Municipal, a</w:t>
      </w:r>
      <w:r w:rsidR="0006666D">
        <w:rPr>
          <w:rFonts w:asciiTheme="minorHAnsi" w:hAnsiTheme="minorHAnsi"/>
          <w:b/>
          <w:sz w:val="22"/>
          <w:szCs w:val="22"/>
        </w:rPr>
        <w:t>près en avoir délibéré décide :</w:t>
      </w:r>
    </w:p>
    <w:p w:rsidR="00DC6310" w:rsidRPr="0006666D" w:rsidRDefault="0006666D" w:rsidP="0006666D">
      <w:pPr>
        <w:pStyle w:val="Corpsdetexte"/>
        <w:jc w:val="both"/>
        <w:rPr>
          <w:rFonts w:asciiTheme="minorHAnsi" w:hAnsiTheme="minorHAnsi"/>
          <w:bCs/>
          <w:color w:val="FF0000"/>
          <w:sz w:val="22"/>
          <w:szCs w:val="22"/>
        </w:rPr>
      </w:pPr>
      <w:r>
        <w:rPr>
          <w:rFonts w:asciiTheme="minorHAnsi" w:hAnsiTheme="minorHAnsi"/>
          <w:b/>
          <w:bCs/>
          <w:sz w:val="22"/>
          <w:szCs w:val="22"/>
          <w:u w:val="single"/>
        </w:rPr>
        <w:t>ARTICLE 1</w:t>
      </w:r>
      <w:r w:rsidR="00DC6310" w:rsidRPr="00DC6310">
        <w:rPr>
          <w:rFonts w:asciiTheme="minorHAnsi" w:hAnsiTheme="minorHAnsi"/>
          <w:b/>
          <w:bCs/>
          <w:sz w:val="22"/>
          <w:szCs w:val="22"/>
        </w:rPr>
        <w:t xml:space="preserve"> : </w:t>
      </w:r>
      <w:r w:rsidR="00DC6310" w:rsidRPr="00DC6310">
        <w:rPr>
          <w:rFonts w:asciiTheme="minorHAnsi" w:hAnsiTheme="minorHAnsi"/>
          <w:bCs/>
          <w:sz w:val="22"/>
          <w:szCs w:val="22"/>
        </w:rPr>
        <w:t xml:space="preserve">d’approuver le </w:t>
      </w:r>
      <w:r w:rsidR="00DC6310" w:rsidRPr="00DC6310">
        <w:rPr>
          <w:rFonts w:asciiTheme="minorHAnsi" w:hAnsiTheme="minorHAnsi"/>
          <w:sz w:val="22"/>
          <w:szCs w:val="22"/>
        </w:rPr>
        <w:t xml:space="preserve">rapport de la Commission d’Evaluation des Charges Transférées du </w:t>
      </w:r>
      <w:r>
        <w:rPr>
          <w:rFonts w:asciiTheme="minorHAnsi" w:hAnsiTheme="minorHAnsi"/>
          <w:sz w:val="22"/>
          <w:szCs w:val="22"/>
        </w:rPr>
        <w:t>SICOVAL</w:t>
      </w:r>
      <w:r w:rsidR="00DC6310" w:rsidRPr="00DC6310">
        <w:rPr>
          <w:rFonts w:asciiTheme="minorHAnsi" w:hAnsiTheme="minorHAnsi"/>
          <w:sz w:val="22"/>
          <w:szCs w:val="22"/>
        </w:rPr>
        <w:t xml:space="preserve"> sur le transfert de la compétence gestion des </w:t>
      </w:r>
      <w:r w:rsidR="00DC6310" w:rsidRPr="00DC6310">
        <w:rPr>
          <w:rFonts w:asciiTheme="minorHAnsi" w:hAnsiTheme="minorHAnsi"/>
          <w:bCs/>
          <w:sz w:val="22"/>
          <w:szCs w:val="22"/>
        </w:rPr>
        <w:t>aires d'accueil des gens du voyage joint en annexe,</w:t>
      </w:r>
    </w:p>
    <w:p w:rsidR="00DC6310" w:rsidRPr="0006666D" w:rsidRDefault="0006666D" w:rsidP="0006666D">
      <w:pPr>
        <w:pStyle w:val="Corpsdetexte"/>
        <w:jc w:val="both"/>
        <w:rPr>
          <w:rFonts w:asciiTheme="minorHAnsi" w:hAnsiTheme="minorHAnsi"/>
          <w:bCs/>
          <w:sz w:val="22"/>
          <w:szCs w:val="22"/>
        </w:rPr>
      </w:pPr>
      <w:r w:rsidRPr="0006666D">
        <w:rPr>
          <w:rFonts w:asciiTheme="minorHAnsi" w:hAnsiTheme="minorHAnsi"/>
          <w:b/>
          <w:bCs/>
          <w:sz w:val="22"/>
          <w:szCs w:val="22"/>
          <w:u w:val="single"/>
        </w:rPr>
        <w:t>ARTICLE 2</w:t>
      </w:r>
      <w:r w:rsidR="00DC6310" w:rsidRPr="00DC6310">
        <w:rPr>
          <w:rFonts w:asciiTheme="minorHAnsi" w:hAnsiTheme="minorHAnsi"/>
          <w:b/>
          <w:bCs/>
          <w:sz w:val="22"/>
          <w:szCs w:val="22"/>
        </w:rPr>
        <w:t xml:space="preserve"> : </w:t>
      </w:r>
      <w:r w:rsidR="00DC6310" w:rsidRPr="00DC6310">
        <w:rPr>
          <w:rFonts w:asciiTheme="minorHAnsi" w:hAnsiTheme="minorHAnsi"/>
          <w:bCs/>
          <w:sz w:val="22"/>
          <w:szCs w:val="22"/>
        </w:rPr>
        <w:t>Le Maire est chargé de l’exécution de la présente décision.</w:t>
      </w:r>
    </w:p>
    <w:p w:rsidR="00CA1990" w:rsidRPr="00DB791C" w:rsidRDefault="00CA1990" w:rsidP="00CA1990">
      <w:pPr>
        <w:spacing w:after="160" w:line="259" w:lineRule="auto"/>
        <w:rPr>
          <w:rFonts w:ascii="Calibri" w:hAnsi="Calibri"/>
          <w:b/>
          <w:sz w:val="8"/>
          <w:szCs w:val="8"/>
        </w:rPr>
      </w:pPr>
    </w:p>
    <w:p w:rsidR="004959D6" w:rsidRDefault="004959D6" w:rsidP="004959D6">
      <w:pPr>
        <w:pStyle w:val="Titre"/>
        <w:jc w:val="right"/>
        <w:rPr>
          <w:rFonts w:ascii="Calibri" w:hAnsi="Calibri"/>
          <w:sz w:val="22"/>
          <w:szCs w:val="22"/>
        </w:rPr>
      </w:pPr>
    </w:p>
    <w:p w:rsidR="00767F9D" w:rsidRDefault="00767F9D" w:rsidP="004959D6">
      <w:pPr>
        <w:pStyle w:val="Titre"/>
        <w:jc w:val="right"/>
        <w:rPr>
          <w:rFonts w:ascii="Calibri" w:hAnsi="Calibri"/>
          <w:sz w:val="22"/>
          <w:szCs w:val="22"/>
        </w:rPr>
      </w:pPr>
    </w:p>
    <w:p w:rsidR="00767F9D" w:rsidRDefault="00767F9D" w:rsidP="004959D6">
      <w:pPr>
        <w:pStyle w:val="Titre"/>
        <w:jc w:val="right"/>
        <w:rPr>
          <w:rFonts w:ascii="Calibri" w:hAnsi="Calibri"/>
          <w:sz w:val="22"/>
          <w:szCs w:val="22"/>
        </w:rPr>
      </w:pPr>
    </w:p>
    <w:p w:rsidR="004959D6" w:rsidRDefault="004959D6" w:rsidP="004959D6">
      <w:pPr>
        <w:jc w:val="both"/>
        <w:rPr>
          <w:rFonts w:ascii="Calibri" w:hAnsi="Calibri"/>
          <w:sz w:val="8"/>
          <w:szCs w:val="8"/>
        </w:rPr>
      </w:pPr>
    </w:p>
    <w:p w:rsidR="00767F9D" w:rsidRDefault="00767F9D" w:rsidP="004959D6">
      <w:pPr>
        <w:jc w:val="both"/>
        <w:rPr>
          <w:rFonts w:ascii="Calibri" w:hAnsi="Calibri"/>
          <w:sz w:val="8"/>
          <w:szCs w:val="8"/>
        </w:rPr>
      </w:pPr>
    </w:p>
    <w:p w:rsidR="00767F9D" w:rsidRDefault="00767F9D" w:rsidP="004959D6">
      <w:pPr>
        <w:jc w:val="both"/>
        <w:rPr>
          <w:rFonts w:ascii="Calibri" w:hAnsi="Calibri"/>
          <w:sz w:val="8"/>
          <w:szCs w:val="8"/>
        </w:rPr>
      </w:pPr>
    </w:p>
    <w:p w:rsidR="00767F9D" w:rsidRDefault="00767F9D" w:rsidP="004959D6">
      <w:pPr>
        <w:jc w:val="both"/>
        <w:rPr>
          <w:rFonts w:ascii="Calibri" w:hAnsi="Calibri"/>
          <w:sz w:val="8"/>
          <w:szCs w:val="8"/>
        </w:rPr>
      </w:pPr>
    </w:p>
    <w:p w:rsidR="00767F9D" w:rsidRPr="004959D6" w:rsidRDefault="00767F9D" w:rsidP="004959D6">
      <w:pPr>
        <w:jc w:val="both"/>
        <w:rPr>
          <w:rFonts w:ascii="Calibri" w:hAnsi="Calibri"/>
          <w:sz w:val="8"/>
          <w:szCs w:val="8"/>
        </w:rPr>
      </w:pPr>
    </w:p>
    <w:p w:rsidR="004959D6" w:rsidRPr="004959D6" w:rsidRDefault="004959D6" w:rsidP="004959D6">
      <w:pPr>
        <w:pBdr>
          <w:top w:val="single" w:sz="4" w:space="0" w:color="auto"/>
          <w:left w:val="single" w:sz="4" w:space="1" w:color="auto"/>
          <w:bottom w:val="single" w:sz="4" w:space="0" w:color="auto"/>
          <w:right w:val="single" w:sz="4" w:space="0" w:color="auto"/>
        </w:pBdr>
        <w:shd w:val="clear" w:color="auto" w:fill="C0C0C0"/>
        <w:jc w:val="both"/>
        <w:rPr>
          <w:rFonts w:ascii="Calibri" w:hAnsi="Calibri"/>
          <w:b/>
          <w:sz w:val="8"/>
          <w:szCs w:val="8"/>
        </w:rPr>
      </w:pPr>
      <w:r w:rsidRPr="008C1F32">
        <w:rPr>
          <w:rFonts w:ascii="Calibri" w:hAnsi="Calibri"/>
          <w:b/>
          <w:sz w:val="22"/>
          <w:szCs w:val="22"/>
          <w:u w:val="single"/>
        </w:rPr>
        <w:t>OBJET</w:t>
      </w:r>
      <w:r w:rsidR="00B0259F">
        <w:rPr>
          <w:rFonts w:ascii="Calibri" w:hAnsi="Calibri"/>
          <w:b/>
          <w:sz w:val="22"/>
          <w:szCs w:val="22"/>
        </w:rPr>
        <w:t xml:space="preserve"> : </w:t>
      </w:r>
      <w:r>
        <w:rPr>
          <w:rFonts w:ascii="Calibri" w:hAnsi="Calibri"/>
          <w:b/>
          <w:sz w:val="22"/>
          <w:szCs w:val="22"/>
        </w:rPr>
        <w:t>AMENAGEMENT DU CHEMIN DE GINESTY – FONDS DE CONCOURS</w:t>
      </w:r>
    </w:p>
    <w:p w:rsidR="00767F9D" w:rsidRPr="00DB5A83" w:rsidRDefault="00767F9D" w:rsidP="00767F9D">
      <w:pPr>
        <w:tabs>
          <w:tab w:val="right" w:pos="993"/>
          <w:tab w:val="right" w:pos="2552"/>
        </w:tabs>
        <w:rPr>
          <w:rFonts w:ascii="Calibri" w:hAnsi="Calibri"/>
          <w:sz w:val="20"/>
        </w:rPr>
      </w:pPr>
      <w:r w:rsidRPr="00DB5A83">
        <w:rPr>
          <w:rFonts w:ascii="Calibri" w:hAnsi="Calibri"/>
          <w:b/>
          <w:sz w:val="16"/>
          <w:szCs w:val="16"/>
        </w:rPr>
        <w:t>POUR</w:t>
      </w:r>
      <w:r w:rsidRPr="00DB5A83">
        <w:rPr>
          <w:rFonts w:ascii="Calibri" w:hAnsi="Calibri"/>
          <w:sz w:val="20"/>
        </w:rPr>
        <w:t xml:space="preserve"> : </w:t>
      </w:r>
      <w:r>
        <w:rPr>
          <w:rFonts w:ascii="Calibri" w:hAnsi="Calibri"/>
          <w:sz w:val="20"/>
        </w:rPr>
        <w:t>16</w:t>
      </w:r>
      <w:r w:rsidRPr="00DB5A83">
        <w:rPr>
          <w:rFonts w:ascii="Calibri" w:hAnsi="Calibri"/>
          <w:sz w:val="20"/>
        </w:rPr>
        <w:tab/>
      </w:r>
      <w:r w:rsidRPr="00DB5A83">
        <w:rPr>
          <w:rFonts w:ascii="Calibri" w:hAnsi="Calibri"/>
          <w:sz w:val="20"/>
        </w:rPr>
        <w:tab/>
      </w:r>
      <w:r w:rsidRPr="00DB5A83">
        <w:rPr>
          <w:rFonts w:ascii="Calibri" w:hAnsi="Calibri"/>
          <w:b/>
          <w:sz w:val="16"/>
          <w:szCs w:val="16"/>
        </w:rPr>
        <w:t>CONTRE</w:t>
      </w:r>
      <w:r w:rsidRPr="00DB5A83">
        <w:rPr>
          <w:rFonts w:ascii="Calibri" w:hAnsi="Calibri"/>
          <w:sz w:val="20"/>
        </w:rPr>
        <w:t xml:space="preserve"> : </w:t>
      </w:r>
      <w:r>
        <w:rPr>
          <w:rFonts w:ascii="Calibri" w:hAnsi="Calibri"/>
          <w:sz w:val="20"/>
        </w:rPr>
        <w:t>0</w:t>
      </w:r>
      <w:r>
        <w:rPr>
          <w:rFonts w:ascii="Calibri" w:hAnsi="Calibri"/>
          <w:sz w:val="20"/>
        </w:rPr>
        <w:tab/>
      </w:r>
      <w:r>
        <w:rPr>
          <w:rFonts w:ascii="Calibri" w:hAnsi="Calibri"/>
          <w:sz w:val="20"/>
        </w:rPr>
        <w:tab/>
      </w:r>
      <w:r w:rsidRPr="00DB5A83">
        <w:rPr>
          <w:rFonts w:ascii="Calibri" w:hAnsi="Calibri"/>
          <w:b/>
          <w:sz w:val="16"/>
          <w:szCs w:val="16"/>
        </w:rPr>
        <w:t>ABSTENTION</w:t>
      </w:r>
      <w:r w:rsidRPr="00DB5A83">
        <w:rPr>
          <w:rFonts w:ascii="Calibri" w:hAnsi="Calibri"/>
          <w:sz w:val="20"/>
        </w:rPr>
        <w:t xml:space="preserve"> : </w:t>
      </w:r>
      <w:r>
        <w:rPr>
          <w:rFonts w:ascii="Calibri" w:hAnsi="Calibri"/>
          <w:sz w:val="20"/>
        </w:rPr>
        <w:t>0</w:t>
      </w:r>
    </w:p>
    <w:p w:rsidR="00767F9D" w:rsidRDefault="00767F9D" w:rsidP="004537E0">
      <w:pPr>
        <w:spacing w:after="160" w:line="259" w:lineRule="auto"/>
        <w:jc w:val="both"/>
        <w:rPr>
          <w:rFonts w:ascii="Calibri" w:hAnsi="Calibri"/>
          <w:sz w:val="22"/>
          <w:szCs w:val="22"/>
        </w:rPr>
      </w:pPr>
    </w:p>
    <w:p w:rsidR="004537E0" w:rsidRDefault="004959D6" w:rsidP="004537E0">
      <w:pPr>
        <w:spacing w:after="160" w:line="259" w:lineRule="auto"/>
        <w:jc w:val="both"/>
        <w:rPr>
          <w:rFonts w:ascii="Calibri" w:hAnsi="Calibri"/>
          <w:sz w:val="22"/>
          <w:szCs w:val="22"/>
        </w:rPr>
      </w:pPr>
      <w:r>
        <w:rPr>
          <w:rFonts w:ascii="Calibri" w:hAnsi="Calibri"/>
          <w:sz w:val="22"/>
          <w:szCs w:val="22"/>
        </w:rPr>
        <w:t xml:space="preserve">Dans le cadre des travaux d’aménagement du chemin de GINESTY, Madame le Maire expose au Conseil Municipal la nécessité de </w:t>
      </w:r>
      <w:r w:rsidR="004537E0">
        <w:rPr>
          <w:rFonts w:ascii="Calibri" w:hAnsi="Calibri"/>
          <w:sz w:val="22"/>
          <w:szCs w:val="22"/>
        </w:rPr>
        <w:t>faire un virement de crédits du montant voté</w:t>
      </w:r>
      <w:r>
        <w:rPr>
          <w:rFonts w:ascii="Calibri" w:hAnsi="Calibri"/>
          <w:sz w:val="22"/>
          <w:szCs w:val="22"/>
        </w:rPr>
        <w:t xml:space="preserve"> en section de fonctionnement</w:t>
      </w:r>
      <w:r w:rsidR="004537E0">
        <w:rPr>
          <w:rFonts w:ascii="Calibri" w:hAnsi="Calibri"/>
          <w:sz w:val="22"/>
          <w:szCs w:val="22"/>
        </w:rPr>
        <w:t xml:space="preserve"> du Budget Primitif 2018</w:t>
      </w:r>
      <w:r>
        <w:rPr>
          <w:rFonts w:ascii="Calibri" w:hAnsi="Calibri"/>
          <w:sz w:val="22"/>
          <w:szCs w:val="22"/>
        </w:rPr>
        <w:t xml:space="preserve"> à l’article 73</w:t>
      </w:r>
      <w:r w:rsidR="007F682A">
        <w:rPr>
          <w:rFonts w:ascii="Calibri" w:hAnsi="Calibri"/>
          <w:sz w:val="22"/>
          <w:szCs w:val="22"/>
        </w:rPr>
        <w:t xml:space="preserve">9211 </w:t>
      </w:r>
      <w:r w:rsidR="004537E0">
        <w:rPr>
          <w:rFonts w:ascii="Calibri" w:hAnsi="Calibri"/>
          <w:sz w:val="22"/>
          <w:szCs w:val="22"/>
        </w:rPr>
        <w:t xml:space="preserve">vers l’article 20417 inscrit en </w:t>
      </w:r>
      <w:r w:rsidR="007F682A">
        <w:rPr>
          <w:rFonts w:ascii="Calibri" w:hAnsi="Calibri"/>
          <w:sz w:val="22"/>
          <w:szCs w:val="22"/>
        </w:rPr>
        <w:t>en section d’</w:t>
      </w:r>
      <w:r w:rsidR="004537E0">
        <w:rPr>
          <w:rFonts w:ascii="Calibri" w:hAnsi="Calibri"/>
          <w:sz w:val="22"/>
          <w:szCs w:val="22"/>
        </w:rPr>
        <w:t>investissement.</w:t>
      </w:r>
    </w:p>
    <w:p w:rsidR="004537E0" w:rsidRDefault="004537E0" w:rsidP="004537E0">
      <w:pPr>
        <w:spacing w:after="160" w:line="259" w:lineRule="auto"/>
        <w:jc w:val="both"/>
        <w:rPr>
          <w:rFonts w:ascii="Calibri" w:hAnsi="Calibri"/>
          <w:sz w:val="22"/>
          <w:szCs w:val="22"/>
        </w:rPr>
      </w:pPr>
      <w:r>
        <w:rPr>
          <w:rFonts w:ascii="Calibri" w:hAnsi="Calibri"/>
          <w:sz w:val="22"/>
          <w:szCs w:val="22"/>
        </w:rPr>
        <w:t>Ce virement de crédits est associé à la signature d’une convention relative au versement d’un fonds de concours signée entre le SICOVAL et la Mairie.</w:t>
      </w:r>
    </w:p>
    <w:p w:rsidR="004537E0" w:rsidRDefault="004537E0" w:rsidP="004537E0">
      <w:pPr>
        <w:spacing w:after="160" w:line="259" w:lineRule="auto"/>
        <w:ind w:left="1134"/>
        <w:jc w:val="both"/>
        <w:rPr>
          <w:rFonts w:ascii="Calibri" w:hAnsi="Calibri"/>
          <w:sz w:val="22"/>
          <w:szCs w:val="22"/>
        </w:rPr>
      </w:pPr>
      <w:r>
        <w:rPr>
          <w:rFonts w:ascii="Calibri" w:hAnsi="Calibri"/>
          <w:sz w:val="22"/>
          <w:szCs w:val="22"/>
        </w:rPr>
        <w:t>Après en avoir délibéré, le Conseil Municipal autorise Madame le Maire à :</w:t>
      </w:r>
    </w:p>
    <w:p w:rsidR="004537E0" w:rsidRPr="004537E0" w:rsidRDefault="004537E0" w:rsidP="004537E0">
      <w:pPr>
        <w:pStyle w:val="Paragraphedeliste"/>
        <w:numPr>
          <w:ilvl w:val="0"/>
          <w:numId w:val="13"/>
        </w:numPr>
        <w:spacing w:after="160" w:line="259" w:lineRule="auto"/>
        <w:ind w:left="284" w:hanging="284"/>
        <w:jc w:val="both"/>
        <w:rPr>
          <w:rFonts w:ascii="Calibri" w:hAnsi="Calibri"/>
          <w:sz w:val="22"/>
          <w:szCs w:val="22"/>
        </w:rPr>
      </w:pPr>
      <w:r>
        <w:rPr>
          <w:rFonts w:ascii="Calibri" w:hAnsi="Calibri"/>
          <w:sz w:val="22"/>
          <w:szCs w:val="22"/>
        </w:rPr>
        <w:t>p</w:t>
      </w:r>
      <w:r w:rsidRPr="004537E0">
        <w:rPr>
          <w:rFonts w:ascii="Calibri" w:hAnsi="Calibri"/>
          <w:sz w:val="22"/>
          <w:szCs w:val="22"/>
        </w:rPr>
        <w:t>rendre les mesures nécessaires pour effectuer le virement de crédits prévus à l’article 739211 vers l’article  20417,</w:t>
      </w:r>
    </w:p>
    <w:p w:rsidR="004537E0" w:rsidRPr="004537E0" w:rsidRDefault="004537E0" w:rsidP="004537E0">
      <w:pPr>
        <w:pStyle w:val="Paragraphedeliste"/>
        <w:numPr>
          <w:ilvl w:val="0"/>
          <w:numId w:val="13"/>
        </w:numPr>
        <w:spacing w:after="160" w:line="259" w:lineRule="auto"/>
        <w:ind w:left="284" w:hanging="284"/>
        <w:jc w:val="both"/>
        <w:rPr>
          <w:rFonts w:ascii="Calibri" w:hAnsi="Calibri"/>
          <w:sz w:val="22"/>
          <w:szCs w:val="22"/>
        </w:rPr>
      </w:pPr>
      <w:r>
        <w:rPr>
          <w:rFonts w:ascii="Calibri" w:hAnsi="Calibri"/>
          <w:sz w:val="22"/>
          <w:szCs w:val="22"/>
        </w:rPr>
        <w:t>s</w:t>
      </w:r>
      <w:r w:rsidRPr="004537E0">
        <w:rPr>
          <w:rFonts w:ascii="Calibri" w:hAnsi="Calibri"/>
          <w:sz w:val="22"/>
          <w:szCs w:val="22"/>
        </w:rPr>
        <w:t>igner la convention relative au versement d’un fonds de concours</w:t>
      </w:r>
      <w:r w:rsidR="00241AF9">
        <w:rPr>
          <w:rFonts w:ascii="Calibri" w:hAnsi="Calibri"/>
          <w:sz w:val="22"/>
          <w:szCs w:val="22"/>
        </w:rPr>
        <w:t xml:space="preserve"> ainsi que tout document nécessaire au bon déroulement de cette opération.</w:t>
      </w:r>
    </w:p>
    <w:p w:rsidR="00B0259F" w:rsidRPr="004959D6" w:rsidRDefault="00B0259F" w:rsidP="00B0259F">
      <w:pPr>
        <w:jc w:val="both"/>
        <w:rPr>
          <w:rFonts w:ascii="Calibri" w:hAnsi="Calibri"/>
          <w:sz w:val="8"/>
          <w:szCs w:val="8"/>
        </w:rPr>
      </w:pPr>
    </w:p>
    <w:p w:rsidR="00B0259F" w:rsidRPr="004959D6" w:rsidRDefault="00B0259F" w:rsidP="00B0259F">
      <w:pPr>
        <w:pBdr>
          <w:top w:val="single" w:sz="4" w:space="0" w:color="auto"/>
          <w:left w:val="single" w:sz="4" w:space="1" w:color="auto"/>
          <w:bottom w:val="single" w:sz="4" w:space="0" w:color="auto"/>
          <w:right w:val="single" w:sz="4" w:space="0" w:color="auto"/>
        </w:pBdr>
        <w:shd w:val="clear" w:color="auto" w:fill="C0C0C0"/>
        <w:jc w:val="both"/>
        <w:rPr>
          <w:rFonts w:ascii="Calibri" w:hAnsi="Calibri"/>
          <w:b/>
          <w:sz w:val="8"/>
          <w:szCs w:val="8"/>
        </w:rPr>
      </w:pPr>
      <w:r w:rsidRPr="008C1F32">
        <w:rPr>
          <w:rFonts w:ascii="Calibri" w:hAnsi="Calibri"/>
          <w:b/>
          <w:sz w:val="22"/>
          <w:szCs w:val="22"/>
          <w:u w:val="single"/>
        </w:rPr>
        <w:t>OBJET</w:t>
      </w:r>
      <w:r>
        <w:rPr>
          <w:rFonts w:ascii="Calibri" w:hAnsi="Calibri"/>
          <w:b/>
          <w:sz w:val="22"/>
          <w:szCs w:val="22"/>
        </w:rPr>
        <w:t> : DELIBERATION INSTAURANT LES INDEMNITES HORAIRES POUR TRAVAUX SUPPLEMENTAIRES</w:t>
      </w:r>
    </w:p>
    <w:p w:rsidR="00767F9D" w:rsidRPr="00DB5A83" w:rsidRDefault="00767F9D" w:rsidP="00767F9D">
      <w:pPr>
        <w:tabs>
          <w:tab w:val="right" w:pos="993"/>
          <w:tab w:val="right" w:pos="2552"/>
        </w:tabs>
        <w:rPr>
          <w:rFonts w:ascii="Calibri" w:hAnsi="Calibri"/>
          <w:sz w:val="20"/>
        </w:rPr>
      </w:pPr>
      <w:r w:rsidRPr="00DB5A83">
        <w:rPr>
          <w:rFonts w:ascii="Calibri" w:hAnsi="Calibri"/>
          <w:b/>
          <w:sz w:val="16"/>
          <w:szCs w:val="16"/>
        </w:rPr>
        <w:t>POUR</w:t>
      </w:r>
      <w:r w:rsidRPr="00DB5A83">
        <w:rPr>
          <w:rFonts w:ascii="Calibri" w:hAnsi="Calibri"/>
          <w:sz w:val="20"/>
        </w:rPr>
        <w:t xml:space="preserve"> : </w:t>
      </w:r>
      <w:r>
        <w:rPr>
          <w:rFonts w:ascii="Calibri" w:hAnsi="Calibri"/>
          <w:sz w:val="20"/>
        </w:rPr>
        <w:t>16</w:t>
      </w:r>
      <w:r w:rsidRPr="00DB5A83">
        <w:rPr>
          <w:rFonts w:ascii="Calibri" w:hAnsi="Calibri"/>
          <w:sz w:val="20"/>
        </w:rPr>
        <w:tab/>
      </w:r>
      <w:r w:rsidRPr="00DB5A83">
        <w:rPr>
          <w:rFonts w:ascii="Calibri" w:hAnsi="Calibri"/>
          <w:sz w:val="20"/>
        </w:rPr>
        <w:tab/>
      </w:r>
      <w:r w:rsidRPr="00DB5A83">
        <w:rPr>
          <w:rFonts w:ascii="Calibri" w:hAnsi="Calibri"/>
          <w:b/>
          <w:sz w:val="16"/>
          <w:szCs w:val="16"/>
        </w:rPr>
        <w:t>CONTRE</w:t>
      </w:r>
      <w:r w:rsidRPr="00DB5A83">
        <w:rPr>
          <w:rFonts w:ascii="Calibri" w:hAnsi="Calibri"/>
          <w:sz w:val="20"/>
        </w:rPr>
        <w:t xml:space="preserve"> : </w:t>
      </w:r>
      <w:r>
        <w:rPr>
          <w:rFonts w:ascii="Calibri" w:hAnsi="Calibri"/>
          <w:sz w:val="20"/>
        </w:rPr>
        <w:t>0</w:t>
      </w:r>
      <w:r>
        <w:rPr>
          <w:rFonts w:ascii="Calibri" w:hAnsi="Calibri"/>
          <w:sz w:val="20"/>
        </w:rPr>
        <w:tab/>
      </w:r>
      <w:r>
        <w:rPr>
          <w:rFonts w:ascii="Calibri" w:hAnsi="Calibri"/>
          <w:sz w:val="20"/>
        </w:rPr>
        <w:tab/>
      </w:r>
      <w:r w:rsidRPr="00DB5A83">
        <w:rPr>
          <w:rFonts w:ascii="Calibri" w:hAnsi="Calibri"/>
          <w:b/>
          <w:sz w:val="16"/>
          <w:szCs w:val="16"/>
        </w:rPr>
        <w:t>ABSTENTION</w:t>
      </w:r>
      <w:r w:rsidRPr="00DB5A83">
        <w:rPr>
          <w:rFonts w:ascii="Calibri" w:hAnsi="Calibri"/>
          <w:sz w:val="20"/>
        </w:rPr>
        <w:t xml:space="preserve"> : </w:t>
      </w:r>
      <w:r>
        <w:rPr>
          <w:rFonts w:ascii="Calibri" w:hAnsi="Calibri"/>
          <w:sz w:val="20"/>
        </w:rPr>
        <w:t>0</w:t>
      </w:r>
    </w:p>
    <w:p w:rsidR="00B0259F" w:rsidRPr="002E341E" w:rsidRDefault="00B0259F" w:rsidP="00B0259F">
      <w:pPr>
        <w:spacing w:after="160" w:line="259" w:lineRule="auto"/>
        <w:rPr>
          <w:rFonts w:ascii="Calibri" w:hAnsi="Calibri"/>
          <w:sz w:val="2"/>
          <w:szCs w:val="2"/>
        </w:rPr>
      </w:pPr>
    </w:p>
    <w:p w:rsidR="002E341E" w:rsidRPr="0060345F" w:rsidRDefault="002E341E" w:rsidP="002E341E">
      <w:pPr>
        <w:jc w:val="both"/>
        <w:rPr>
          <w:rFonts w:asciiTheme="minorHAnsi" w:hAnsiTheme="minorHAnsi" w:cstheme="minorHAnsi"/>
          <w:sz w:val="22"/>
          <w:szCs w:val="22"/>
        </w:rPr>
      </w:pPr>
      <w:r w:rsidRPr="002E341E">
        <w:rPr>
          <w:rFonts w:asciiTheme="minorHAnsi" w:hAnsiTheme="minorHAnsi" w:cstheme="minorHAnsi"/>
          <w:b/>
          <w:sz w:val="22"/>
          <w:szCs w:val="22"/>
        </w:rPr>
        <w:t>Vu</w:t>
      </w:r>
      <w:r w:rsidRPr="0060345F">
        <w:rPr>
          <w:rFonts w:asciiTheme="minorHAnsi" w:hAnsiTheme="minorHAnsi" w:cstheme="minorHAnsi"/>
          <w:sz w:val="22"/>
          <w:szCs w:val="22"/>
        </w:rPr>
        <w:t xml:space="preserve"> la loi n°83-634 du 13 juillet 1983 portant droits et obligations des fonctionnaires ;</w:t>
      </w:r>
    </w:p>
    <w:p w:rsidR="002E341E" w:rsidRPr="002E341E" w:rsidRDefault="002E341E" w:rsidP="002E341E">
      <w:pPr>
        <w:jc w:val="both"/>
        <w:rPr>
          <w:rFonts w:asciiTheme="minorHAnsi" w:hAnsiTheme="minorHAnsi" w:cstheme="minorHAnsi"/>
          <w:sz w:val="4"/>
          <w:szCs w:val="4"/>
        </w:rPr>
      </w:pPr>
    </w:p>
    <w:p w:rsidR="002E341E" w:rsidRDefault="002E341E" w:rsidP="002E341E">
      <w:pPr>
        <w:jc w:val="both"/>
        <w:rPr>
          <w:rFonts w:asciiTheme="minorHAnsi" w:hAnsiTheme="minorHAnsi" w:cstheme="minorHAnsi"/>
          <w:sz w:val="22"/>
          <w:szCs w:val="22"/>
        </w:rPr>
      </w:pPr>
      <w:r w:rsidRPr="002E341E">
        <w:rPr>
          <w:rFonts w:asciiTheme="minorHAnsi" w:hAnsiTheme="minorHAnsi" w:cstheme="minorHAnsi"/>
          <w:b/>
          <w:sz w:val="22"/>
          <w:szCs w:val="22"/>
        </w:rPr>
        <w:t>Vu</w:t>
      </w:r>
      <w:r w:rsidRPr="0060345F">
        <w:rPr>
          <w:rFonts w:asciiTheme="minorHAnsi" w:hAnsiTheme="minorHAnsi" w:cstheme="minorHAnsi"/>
          <w:sz w:val="22"/>
          <w:szCs w:val="22"/>
        </w:rPr>
        <w:t xml:space="preserve"> la loi n° 84-53 du 26 janvier 1984 portant dispositions statutaires relatives à la </w:t>
      </w:r>
      <w:r>
        <w:rPr>
          <w:rFonts w:asciiTheme="minorHAnsi" w:hAnsiTheme="minorHAnsi" w:cstheme="minorHAnsi"/>
          <w:sz w:val="22"/>
          <w:szCs w:val="22"/>
        </w:rPr>
        <w:t xml:space="preserve">Fonction Publique Territoriale </w:t>
      </w:r>
      <w:r w:rsidRPr="0060345F">
        <w:rPr>
          <w:rFonts w:asciiTheme="minorHAnsi" w:hAnsiTheme="minorHAnsi" w:cstheme="minorHAnsi"/>
          <w:sz w:val="22"/>
          <w:szCs w:val="22"/>
        </w:rPr>
        <w:t>;</w:t>
      </w:r>
    </w:p>
    <w:p w:rsidR="002E341E" w:rsidRPr="002E341E" w:rsidRDefault="002E341E" w:rsidP="002E341E">
      <w:pPr>
        <w:jc w:val="both"/>
        <w:rPr>
          <w:rFonts w:asciiTheme="minorHAnsi" w:hAnsiTheme="minorHAnsi" w:cstheme="minorHAnsi"/>
          <w:sz w:val="4"/>
          <w:szCs w:val="4"/>
        </w:rPr>
      </w:pPr>
    </w:p>
    <w:p w:rsidR="002E341E" w:rsidRDefault="002E341E" w:rsidP="002E341E">
      <w:pPr>
        <w:jc w:val="both"/>
        <w:rPr>
          <w:rFonts w:asciiTheme="minorHAnsi" w:hAnsiTheme="minorHAnsi" w:cstheme="minorHAnsi"/>
          <w:sz w:val="22"/>
          <w:szCs w:val="22"/>
        </w:rPr>
      </w:pPr>
      <w:r w:rsidRPr="002E341E">
        <w:rPr>
          <w:rFonts w:asciiTheme="minorHAnsi" w:hAnsiTheme="minorHAnsi" w:cstheme="minorHAnsi"/>
          <w:b/>
          <w:sz w:val="22"/>
          <w:szCs w:val="22"/>
        </w:rPr>
        <w:t>Vu</w:t>
      </w:r>
      <w:r>
        <w:rPr>
          <w:rFonts w:asciiTheme="minorHAnsi" w:hAnsiTheme="minorHAnsi" w:cstheme="minorHAnsi"/>
          <w:sz w:val="22"/>
          <w:szCs w:val="22"/>
        </w:rPr>
        <w:t xml:space="preserve"> le d</w:t>
      </w:r>
      <w:r w:rsidRPr="00646355">
        <w:rPr>
          <w:rFonts w:asciiTheme="minorHAnsi" w:hAnsiTheme="minorHAnsi" w:cstheme="minorHAnsi"/>
          <w:sz w:val="22"/>
          <w:szCs w:val="22"/>
        </w:rPr>
        <w:t>écret n°82-624 du 20 juillet 1982 fixant les modalités d'application pour les fonctionnaires de l'ordonnance n° 82-296 du 31 mars 1982 relative à l'exercic</w:t>
      </w:r>
      <w:r>
        <w:rPr>
          <w:rFonts w:asciiTheme="minorHAnsi" w:hAnsiTheme="minorHAnsi" w:cstheme="minorHAnsi"/>
          <w:sz w:val="22"/>
          <w:szCs w:val="22"/>
        </w:rPr>
        <w:t>e des fonctions à temps partiel ;</w:t>
      </w:r>
    </w:p>
    <w:p w:rsidR="002E341E" w:rsidRPr="002E341E" w:rsidRDefault="002E341E" w:rsidP="002E341E">
      <w:pPr>
        <w:jc w:val="both"/>
        <w:rPr>
          <w:rFonts w:asciiTheme="minorHAnsi" w:hAnsiTheme="minorHAnsi" w:cstheme="minorHAnsi"/>
          <w:sz w:val="4"/>
          <w:szCs w:val="4"/>
        </w:rPr>
      </w:pPr>
    </w:p>
    <w:p w:rsidR="002E341E" w:rsidRDefault="002E341E" w:rsidP="002E341E">
      <w:pPr>
        <w:jc w:val="both"/>
        <w:rPr>
          <w:rFonts w:asciiTheme="minorHAnsi" w:hAnsiTheme="minorHAnsi" w:cstheme="minorHAnsi"/>
          <w:sz w:val="22"/>
          <w:szCs w:val="22"/>
        </w:rPr>
      </w:pPr>
      <w:r w:rsidRPr="002E341E">
        <w:rPr>
          <w:rFonts w:asciiTheme="minorHAnsi" w:hAnsiTheme="minorHAnsi" w:cstheme="minorHAnsi"/>
          <w:b/>
          <w:sz w:val="22"/>
          <w:szCs w:val="22"/>
        </w:rPr>
        <w:t>Vu</w:t>
      </w:r>
      <w:r>
        <w:rPr>
          <w:rFonts w:asciiTheme="minorHAnsi" w:hAnsiTheme="minorHAnsi" w:cstheme="minorHAnsi"/>
          <w:sz w:val="22"/>
          <w:szCs w:val="22"/>
        </w:rPr>
        <w:t xml:space="preserve"> le décret n°</w:t>
      </w:r>
      <w:r w:rsidRPr="0042480E">
        <w:rPr>
          <w:rFonts w:asciiTheme="minorHAnsi" w:hAnsiTheme="minorHAnsi" w:cstheme="minorHAnsi"/>
          <w:sz w:val="22"/>
          <w:szCs w:val="22"/>
        </w:rPr>
        <w:t>2002-60 du 14 janvier 2002 relatif au</w:t>
      </w:r>
      <w:r>
        <w:rPr>
          <w:rFonts w:asciiTheme="minorHAnsi" w:hAnsiTheme="minorHAnsi" w:cstheme="minorHAnsi"/>
          <w:sz w:val="22"/>
          <w:szCs w:val="22"/>
        </w:rPr>
        <w:t>x</w:t>
      </w:r>
      <w:r w:rsidRPr="0042480E">
        <w:rPr>
          <w:rFonts w:asciiTheme="minorHAnsi" w:hAnsiTheme="minorHAnsi" w:cstheme="minorHAnsi"/>
          <w:sz w:val="22"/>
          <w:szCs w:val="22"/>
        </w:rPr>
        <w:t xml:space="preserve"> indemnités horair</w:t>
      </w:r>
      <w:r>
        <w:rPr>
          <w:rFonts w:asciiTheme="minorHAnsi" w:hAnsiTheme="minorHAnsi" w:cstheme="minorHAnsi"/>
          <w:sz w:val="22"/>
          <w:szCs w:val="22"/>
        </w:rPr>
        <w:t>es pour travaux supplémentaires ;</w:t>
      </w:r>
    </w:p>
    <w:p w:rsidR="002E341E" w:rsidRPr="002E341E" w:rsidRDefault="002E341E" w:rsidP="002E341E">
      <w:pPr>
        <w:jc w:val="both"/>
        <w:rPr>
          <w:rFonts w:asciiTheme="minorHAnsi" w:hAnsiTheme="minorHAnsi" w:cstheme="minorHAnsi"/>
          <w:sz w:val="4"/>
          <w:szCs w:val="4"/>
        </w:rPr>
      </w:pPr>
    </w:p>
    <w:p w:rsidR="002E341E" w:rsidRDefault="002E341E" w:rsidP="002E341E">
      <w:pPr>
        <w:jc w:val="both"/>
        <w:rPr>
          <w:rFonts w:asciiTheme="minorHAnsi" w:hAnsiTheme="minorHAnsi" w:cstheme="minorHAnsi"/>
          <w:sz w:val="22"/>
          <w:szCs w:val="22"/>
        </w:rPr>
      </w:pPr>
      <w:r w:rsidRPr="002E341E">
        <w:rPr>
          <w:rFonts w:asciiTheme="minorHAnsi" w:hAnsiTheme="minorHAnsi" w:cstheme="minorHAnsi"/>
          <w:b/>
          <w:sz w:val="22"/>
          <w:szCs w:val="22"/>
        </w:rPr>
        <w:t>Vu</w:t>
      </w:r>
      <w:r>
        <w:rPr>
          <w:rFonts w:asciiTheme="minorHAnsi" w:hAnsiTheme="minorHAnsi" w:cstheme="minorHAnsi"/>
          <w:sz w:val="22"/>
          <w:szCs w:val="22"/>
        </w:rPr>
        <w:t xml:space="preserve"> le d</w:t>
      </w:r>
      <w:r w:rsidRPr="007537DD">
        <w:rPr>
          <w:rFonts w:asciiTheme="minorHAnsi" w:hAnsiTheme="minorHAnsi" w:cstheme="minorHAnsi"/>
          <w:sz w:val="22"/>
          <w:szCs w:val="22"/>
        </w:rPr>
        <w:t>écret n° 2004-777 du 29 juillet 2004 relatif à la mise en œuvre du temps partiel dans la fonction publique territoriale</w:t>
      </w:r>
      <w:r>
        <w:rPr>
          <w:rFonts w:asciiTheme="minorHAnsi" w:hAnsiTheme="minorHAnsi" w:cstheme="minorHAnsi"/>
          <w:sz w:val="22"/>
          <w:szCs w:val="22"/>
        </w:rPr>
        <w:t xml:space="preserve"> ; </w:t>
      </w:r>
    </w:p>
    <w:p w:rsidR="002E341E" w:rsidRPr="00AE5211" w:rsidRDefault="002E341E" w:rsidP="002E341E">
      <w:pPr>
        <w:jc w:val="both"/>
        <w:rPr>
          <w:rFonts w:asciiTheme="minorHAnsi" w:hAnsiTheme="minorHAnsi" w:cstheme="minorHAnsi"/>
          <w:sz w:val="8"/>
          <w:szCs w:val="8"/>
        </w:rPr>
      </w:pPr>
    </w:p>
    <w:p w:rsidR="002E341E" w:rsidRDefault="002E341E" w:rsidP="002E341E">
      <w:pPr>
        <w:jc w:val="center"/>
        <w:rPr>
          <w:rFonts w:asciiTheme="minorHAnsi" w:hAnsiTheme="minorHAnsi" w:cstheme="minorHAnsi"/>
          <w:b/>
          <w:sz w:val="22"/>
          <w:szCs w:val="22"/>
        </w:rPr>
      </w:pPr>
      <w:r w:rsidRPr="00B87335">
        <w:rPr>
          <w:rFonts w:asciiTheme="minorHAnsi" w:hAnsiTheme="minorHAnsi" w:cstheme="minorHAnsi"/>
          <w:b/>
          <w:sz w:val="22"/>
          <w:szCs w:val="22"/>
        </w:rPr>
        <w:t>Considérant ce qui suit :</w:t>
      </w:r>
    </w:p>
    <w:p w:rsidR="002E341E" w:rsidRPr="00AE5211" w:rsidRDefault="002E341E" w:rsidP="002E341E">
      <w:pPr>
        <w:jc w:val="both"/>
        <w:rPr>
          <w:rFonts w:asciiTheme="minorHAnsi" w:hAnsiTheme="minorHAnsi" w:cstheme="minorHAnsi"/>
          <w:sz w:val="8"/>
          <w:szCs w:val="8"/>
        </w:rPr>
      </w:pPr>
    </w:p>
    <w:p w:rsidR="002E341E" w:rsidRDefault="002E341E" w:rsidP="002E341E">
      <w:pPr>
        <w:pStyle w:val="Retraitcorpsdetexte"/>
        <w:ind w:firstLine="0"/>
        <w:rPr>
          <w:rFonts w:asciiTheme="minorHAnsi" w:hAnsiTheme="minorHAnsi" w:cstheme="minorHAnsi"/>
          <w:sz w:val="22"/>
          <w:szCs w:val="22"/>
        </w:rPr>
      </w:pPr>
      <w:r>
        <w:rPr>
          <w:rFonts w:asciiTheme="minorHAnsi" w:hAnsiTheme="minorHAnsi" w:cstheme="minorHAnsi"/>
          <w:sz w:val="22"/>
          <w:szCs w:val="22"/>
        </w:rPr>
        <w:t>Les i</w:t>
      </w:r>
      <w:r w:rsidRPr="007537DD">
        <w:rPr>
          <w:rFonts w:asciiTheme="minorHAnsi" w:hAnsiTheme="minorHAnsi" w:cstheme="minorHAnsi"/>
          <w:sz w:val="22"/>
          <w:szCs w:val="22"/>
        </w:rPr>
        <w:t>ndemnités horaires pour travaux supplémentaires peuvent être versées aux fonctionnaires de catégorie B et de catégorie C dont les missions impliquent la réalisation effective d'heures supplémentaires, ainsi qu'à des agents contractuels de même niveau et exerçant des fonctions de même nature, sauf si le contrat de ces derniers prévoit un régime d'indemnisation similaire</w:t>
      </w:r>
      <w:r>
        <w:rPr>
          <w:rFonts w:asciiTheme="minorHAnsi" w:hAnsiTheme="minorHAnsi" w:cstheme="minorHAnsi"/>
          <w:sz w:val="22"/>
          <w:szCs w:val="22"/>
        </w:rPr>
        <w:t>.</w:t>
      </w:r>
    </w:p>
    <w:p w:rsidR="002E341E" w:rsidRPr="00AE5211" w:rsidRDefault="002E341E" w:rsidP="002E341E">
      <w:pPr>
        <w:pStyle w:val="Retraitcorpsdetexte"/>
        <w:ind w:firstLine="0"/>
        <w:rPr>
          <w:rFonts w:asciiTheme="minorHAnsi" w:hAnsiTheme="minorHAnsi" w:cstheme="minorHAnsi"/>
          <w:sz w:val="8"/>
          <w:szCs w:val="8"/>
        </w:rPr>
      </w:pPr>
    </w:p>
    <w:p w:rsidR="002E341E" w:rsidRDefault="002E341E" w:rsidP="002E341E">
      <w:pPr>
        <w:pStyle w:val="Retraitcorpsdetexte"/>
        <w:ind w:firstLine="0"/>
        <w:rPr>
          <w:rFonts w:asciiTheme="minorHAnsi" w:hAnsiTheme="minorHAnsi" w:cstheme="minorHAnsi"/>
          <w:sz w:val="22"/>
          <w:szCs w:val="22"/>
        </w:rPr>
      </w:pPr>
      <w:r w:rsidRPr="007537DD">
        <w:rPr>
          <w:rFonts w:asciiTheme="minorHAnsi" w:hAnsiTheme="minorHAnsi" w:cstheme="minorHAnsi"/>
          <w:sz w:val="22"/>
          <w:szCs w:val="22"/>
        </w:rPr>
        <w:t>L'octroi d'IHTS est subordonné à la réalisation effective d'heures supplémentaires</w:t>
      </w:r>
      <w:r>
        <w:rPr>
          <w:rFonts w:asciiTheme="minorHAnsi" w:hAnsiTheme="minorHAnsi" w:cstheme="minorHAnsi"/>
          <w:sz w:val="22"/>
          <w:szCs w:val="22"/>
        </w:rPr>
        <w:t>. S</w:t>
      </w:r>
      <w:r w:rsidRPr="007537DD">
        <w:rPr>
          <w:rFonts w:asciiTheme="minorHAnsi" w:hAnsiTheme="minorHAnsi" w:cstheme="minorHAnsi"/>
          <w:sz w:val="22"/>
          <w:szCs w:val="22"/>
        </w:rPr>
        <w:t>ont considérées comme heures supplémentaires les heures effectuées à la demande du chef de service au-delà des bornes horaires définies par le cycle de travail</w:t>
      </w:r>
      <w:r>
        <w:rPr>
          <w:rFonts w:asciiTheme="minorHAnsi" w:hAnsiTheme="minorHAnsi" w:cstheme="minorHAnsi"/>
          <w:sz w:val="22"/>
          <w:szCs w:val="22"/>
        </w:rPr>
        <w:t>.</w:t>
      </w:r>
    </w:p>
    <w:p w:rsidR="002E341E" w:rsidRPr="00AE5211" w:rsidRDefault="002E341E" w:rsidP="002E341E">
      <w:pPr>
        <w:pStyle w:val="Retraitcorpsdetexte"/>
        <w:ind w:firstLine="0"/>
        <w:rPr>
          <w:rFonts w:asciiTheme="minorHAnsi" w:hAnsiTheme="minorHAnsi" w:cstheme="minorHAnsi"/>
          <w:sz w:val="8"/>
          <w:szCs w:val="8"/>
        </w:rPr>
      </w:pPr>
    </w:p>
    <w:p w:rsidR="002E341E" w:rsidRDefault="002E341E" w:rsidP="002E341E">
      <w:pPr>
        <w:pStyle w:val="Retraitcorpsdetexte"/>
        <w:ind w:firstLine="0"/>
        <w:rPr>
          <w:rFonts w:asciiTheme="minorHAnsi" w:hAnsiTheme="minorHAnsi" w:cstheme="minorHAnsi"/>
          <w:sz w:val="22"/>
          <w:szCs w:val="22"/>
        </w:rPr>
      </w:pPr>
      <w:r w:rsidRPr="00646355">
        <w:rPr>
          <w:rFonts w:asciiTheme="minorHAnsi" w:hAnsiTheme="minorHAnsi" w:cstheme="minorHAnsi"/>
          <w:sz w:val="22"/>
          <w:szCs w:val="22"/>
        </w:rPr>
        <w:t>Le versement des indemnités horaires pour travaux supplémentaires est subordonné à la mise en place de moyens de contrôle automatisé des heures supplémentaires</w:t>
      </w:r>
      <w:r>
        <w:rPr>
          <w:rFonts w:asciiTheme="minorHAnsi" w:hAnsiTheme="minorHAnsi" w:cstheme="minorHAnsi"/>
          <w:sz w:val="22"/>
          <w:szCs w:val="22"/>
        </w:rPr>
        <w:t xml:space="preserve">. </w:t>
      </w:r>
    </w:p>
    <w:p w:rsidR="002E341E" w:rsidRPr="00AE5211" w:rsidRDefault="002E341E" w:rsidP="002E341E">
      <w:pPr>
        <w:pStyle w:val="Retraitcorpsdetexte"/>
        <w:ind w:firstLine="0"/>
        <w:rPr>
          <w:rFonts w:asciiTheme="minorHAnsi" w:hAnsiTheme="minorHAnsi" w:cstheme="minorHAnsi"/>
          <w:sz w:val="8"/>
          <w:szCs w:val="8"/>
        </w:rPr>
      </w:pPr>
    </w:p>
    <w:p w:rsidR="002E341E" w:rsidRDefault="002E341E" w:rsidP="002E341E">
      <w:pPr>
        <w:pStyle w:val="Retraitcorpsdetexte"/>
        <w:ind w:firstLine="0"/>
        <w:rPr>
          <w:rFonts w:asciiTheme="minorHAnsi" w:hAnsiTheme="minorHAnsi" w:cstheme="minorHAnsi"/>
          <w:sz w:val="22"/>
          <w:szCs w:val="22"/>
        </w:rPr>
      </w:pPr>
      <w:r w:rsidRPr="00323692">
        <w:rPr>
          <w:rFonts w:asciiTheme="minorHAnsi" w:hAnsiTheme="minorHAnsi" w:cstheme="minorHAnsi"/>
          <w:sz w:val="22"/>
          <w:szCs w:val="22"/>
        </w:rPr>
        <w:t xml:space="preserve">Les agents qui exercent leurs fonctions à temps partiel peuvent </w:t>
      </w:r>
      <w:r>
        <w:rPr>
          <w:rFonts w:asciiTheme="minorHAnsi" w:hAnsiTheme="minorHAnsi" w:cstheme="minorHAnsi"/>
          <w:sz w:val="22"/>
          <w:szCs w:val="22"/>
        </w:rPr>
        <w:t xml:space="preserve">bénéficier du versement d'IHTS. </w:t>
      </w:r>
      <w:r w:rsidRPr="00323692">
        <w:rPr>
          <w:rFonts w:asciiTheme="minorHAnsi" w:hAnsiTheme="minorHAnsi" w:cstheme="minorHAnsi"/>
          <w:sz w:val="22"/>
          <w:szCs w:val="22"/>
        </w:rPr>
        <w:t>Leur taux sera calculé selon des modalités spécifiques.</w:t>
      </w:r>
    </w:p>
    <w:p w:rsidR="002E341E" w:rsidRPr="00AE5211" w:rsidRDefault="002E341E" w:rsidP="002E341E">
      <w:pPr>
        <w:pStyle w:val="Retraitcorpsdetexte"/>
        <w:ind w:firstLine="0"/>
        <w:rPr>
          <w:rFonts w:asciiTheme="minorHAnsi" w:hAnsiTheme="minorHAnsi" w:cstheme="minorHAnsi"/>
          <w:sz w:val="8"/>
          <w:szCs w:val="8"/>
        </w:rPr>
      </w:pPr>
    </w:p>
    <w:p w:rsidR="002E341E" w:rsidRDefault="002E341E" w:rsidP="002E341E">
      <w:pPr>
        <w:pStyle w:val="Retraitcorpsdetexte"/>
        <w:ind w:firstLine="0"/>
        <w:rPr>
          <w:rFonts w:asciiTheme="minorHAnsi" w:hAnsiTheme="minorHAnsi" w:cstheme="minorHAnsi"/>
          <w:sz w:val="22"/>
          <w:szCs w:val="22"/>
        </w:rPr>
      </w:pPr>
      <w:r>
        <w:rPr>
          <w:rFonts w:asciiTheme="minorHAnsi" w:hAnsiTheme="minorHAnsi" w:cstheme="minorHAnsi"/>
          <w:sz w:val="22"/>
          <w:szCs w:val="22"/>
        </w:rPr>
        <w:t xml:space="preserve">Les </w:t>
      </w:r>
      <w:r w:rsidRPr="00323692">
        <w:rPr>
          <w:rFonts w:asciiTheme="minorHAnsi" w:hAnsiTheme="minorHAnsi" w:cstheme="minorHAnsi"/>
          <w:sz w:val="22"/>
          <w:szCs w:val="22"/>
        </w:rPr>
        <w:t>agents qui occupent un</w:t>
      </w:r>
      <w:r>
        <w:rPr>
          <w:rFonts w:asciiTheme="minorHAnsi" w:hAnsiTheme="minorHAnsi" w:cstheme="minorHAnsi"/>
          <w:sz w:val="22"/>
          <w:szCs w:val="22"/>
        </w:rPr>
        <w:t xml:space="preserve"> emploi à temps non complet</w:t>
      </w:r>
      <w:r w:rsidRPr="00323692">
        <w:rPr>
          <w:rFonts w:asciiTheme="minorHAnsi" w:hAnsiTheme="minorHAnsi" w:cstheme="minorHAnsi"/>
          <w:sz w:val="22"/>
          <w:szCs w:val="22"/>
        </w:rPr>
        <w:t xml:space="preserve"> peuvent être amenés à effectuer des heures au- delà de la durée de travail fixée pour leur emploi.</w:t>
      </w:r>
      <w:r w:rsidRPr="00323692">
        <w:t xml:space="preserve"> </w:t>
      </w:r>
      <w:r w:rsidRPr="00323692">
        <w:rPr>
          <w:rFonts w:asciiTheme="minorHAnsi" w:hAnsiTheme="minorHAnsi" w:cstheme="minorHAnsi"/>
          <w:sz w:val="22"/>
          <w:szCs w:val="22"/>
        </w:rPr>
        <w:t xml:space="preserve">Dans ce cas, ils sont rémunérés sur la base d'une </w:t>
      </w:r>
      <w:proofErr w:type="spellStart"/>
      <w:r w:rsidRPr="00323692">
        <w:rPr>
          <w:rFonts w:asciiTheme="minorHAnsi" w:hAnsiTheme="minorHAnsi" w:cstheme="minorHAnsi"/>
          <w:sz w:val="22"/>
          <w:szCs w:val="22"/>
        </w:rPr>
        <w:t>proratisation</w:t>
      </w:r>
      <w:proofErr w:type="spellEnd"/>
      <w:r w:rsidRPr="00323692">
        <w:rPr>
          <w:rFonts w:asciiTheme="minorHAnsi" w:hAnsiTheme="minorHAnsi" w:cstheme="minorHAnsi"/>
          <w:sz w:val="22"/>
          <w:szCs w:val="22"/>
        </w:rPr>
        <w:t xml:space="preserve"> du traitement tant que le total des heures effectuées ne dépasse pas la durée légale du travail</w:t>
      </w:r>
      <w:r>
        <w:rPr>
          <w:rFonts w:asciiTheme="minorHAnsi" w:hAnsiTheme="minorHAnsi" w:cstheme="minorHAnsi"/>
          <w:sz w:val="22"/>
          <w:szCs w:val="22"/>
        </w:rPr>
        <w:t xml:space="preserve">. </w:t>
      </w:r>
      <w:r w:rsidRPr="00323692">
        <w:rPr>
          <w:rFonts w:asciiTheme="minorHAnsi" w:hAnsiTheme="minorHAnsi" w:cstheme="minorHAnsi"/>
          <w:sz w:val="22"/>
          <w:szCs w:val="22"/>
        </w:rPr>
        <w:t xml:space="preserve">Dès lors que la réalisation d'heures au-delà de la durée afférant à leur emploi les conduit à dépasser la durée légale du travail, les heures supplémentaires peuvent être indemnisées par des </w:t>
      </w:r>
      <w:r w:rsidRPr="00B33AB6">
        <w:rPr>
          <w:rFonts w:asciiTheme="minorHAnsi" w:hAnsiTheme="minorHAnsi" w:cstheme="minorHAnsi"/>
          <w:sz w:val="22"/>
          <w:szCs w:val="22"/>
        </w:rPr>
        <w:t>indemnités horaires pour travaux supplémentaires</w:t>
      </w:r>
      <w:r>
        <w:rPr>
          <w:rFonts w:asciiTheme="minorHAnsi" w:hAnsiTheme="minorHAnsi" w:cstheme="minorHAnsi"/>
          <w:sz w:val="22"/>
          <w:szCs w:val="22"/>
        </w:rPr>
        <w:t>.</w:t>
      </w:r>
    </w:p>
    <w:p w:rsidR="00AE5211" w:rsidRDefault="00AE5211" w:rsidP="00AE5211">
      <w:pPr>
        <w:pStyle w:val="Titre"/>
        <w:jc w:val="right"/>
        <w:rPr>
          <w:rFonts w:ascii="Calibri" w:hAnsi="Calibri"/>
          <w:sz w:val="22"/>
          <w:szCs w:val="22"/>
        </w:rPr>
      </w:pPr>
    </w:p>
    <w:p w:rsidR="002E341E" w:rsidRDefault="002E341E" w:rsidP="002E341E">
      <w:pPr>
        <w:pStyle w:val="Retraitcorpsdetexte"/>
        <w:ind w:firstLine="0"/>
        <w:rPr>
          <w:rFonts w:asciiTheme="minorHAnsi" w:hAnsiTheme="minorHAnsi" w:cstheme="minorHAnsi"/>
          <w:sz w:val="22"/>
          <w:szCs w:val="22"/>
        </w:rPr>
      </w:pPr>
      <w:r w:rsidRPr="00323692">
        <w:rPr>
          <w:rFonts w:asciiTheme="minorHAnsi" w:hAnsiTheme="minorHAnsi" w:cstheme="minorHAnsi"/>
          <w:sz w:val="22"/>
          <w:szCs w:val="22"/>
        </w:rPr>
        <w:t>Le nombre d’heures supplémentaires réalisées par chaque agent ne pourra excéder 25 heures par mois.</w:t>
      </w:r>
    </w:p>
    <w:p w:rsidR="002E341E" w:rsidRDefault="002E341E" w:rsidP="002E341E">
      <w:pPr>
        <w:pStyle w:val="Retraitcorpsdetexte"/>
        <w:ind w:firstLine="0"/>
        <w:rPr>
          <w:rFonts w:asciiTheme="minorHAnsi" w:hAnsiTheme="minorHAnsi" w:cstheme="minorHAnsi"/>
          <w:sz w:val="22"/>
          <w:szCs w:val="22"/>
        </w:rPr>
      </w:pPr>
      <w:r>
        <w:rPr>
          <w:rFonts w:asciiTheme="minorHAnsi" w:hAnsiTheme="minorHAnsi" w:cstheme="minorHAnsi"/>
          <w:sz w:val="22"/>
          <w:szCs w:val="22"/>
        </w:rPr>
        <w:t>L</w:t>
      </w:r>
      <w:r w:rsidRPr="00323692">
        <w:rPr>
          <w:rFonts w:asciiTheme="minorHAnsi" w:hAnsiTheme="minorHAnsi" w:cstheme="minorHAnsi"/>
          <w:sz w:val="22"/>
          <w:szCs w:val="22"/>
        </w:rPr>
        <w:t>e nombre d’heures supplémentaires réalisées par chaque agent à temps partiel ne pourra excéder un nombre égal au produit de la quotité de travail à temps partiel par 25 heures.</w:t>
      </w:r>
      <w:r w:rsidR="00AE5211">
        <w:rPr>
          <w:rFonts w:asciiTheme="minorHAnsi" w:hAnsiTheme="minorHAnsi" w:cstheme="minorHAnsi"/>
          <w:sz w:val="22"/>
          <w:szCs w:val="22"/>
        </w:rPr>
        <w:t xml:space="preserve"> </w:t>
      </w:r>
      <w:r w:rsidRPr="00323692">
        <w:rPr>
          <w:rFonts w:asciiTheme="minorHAnsi" w:hAnsiTheme="minorHAnsi" w:cstheme="minorHAnsi"/>
          <w:sz w:val="22"/>
          <w:szCs w:val="22"/>
        </w:rPr>
        <w:t>(</w:t>
      </w:r>
      <w:proofErr w:type="gramStart"/>
      <w:r w:rsidRPr="00323692">
        <w:rPr>
          <w:rFonts w:asciiTheme="minorHAnsi" w:hAnsiTheme="minorHAnsi" w:cstheme="minorHAnsi"/>
          <w:sz w:val="22"/>
          <w:szCs w:val="22"/>
        </w:rPr>
        <w:t>exemple</w:t>
      </w:r>
      <w:proofErr w:type="gramEnd"/>
      <w:r w:rsidRPr="00323692">
        <w:rPr>
          <w:rFonts w:asciiTheme="minorHAnsi" w:hAnsiTheme="minorHAnsi" w:cstheme="minorHAnsi"/>
          <w:sz w:val="22"/>
          <w:szCs w:val="22"/>
        </w:rPr>
        <w:t xml:space="preserve"> pour un agent à 80 % : 25 h x 80 % = 20 h maximum)</w:t>
      </w:r>
      <w:r>
        <w:rPr>
          <w:rFonts w:asciiTheme="minorHAnsi" w:hAnsiTheme="minorHAnsi" w:cstheme="minorHAnsi"/>
          <w:sz w:val="22"/>
          <w:szCs w:val="22"/>
        </w:rPr>
        <w:t>.</w:t>
      </w:r>
    </w:p>
    <w:p w:rsidR="002E341E" w:rsidRPr="00AE5211" w:rsidRDefault="002E341E" w:rsidP="002E341E">
      <w:pPr>
        <w:pStyle w:val="Retraitcorpsdetexte"/>
        <w:ind w:firstLine="0"/>
        <w:rPr>
          <w:rFonts w:asciiTheme="minorHAnsi" w:hAnsiTheme="minorHAnsi" w:cstheme="minorHAnsi"/>
          <w:sz w:val="8"/>
          <w:szCs w:val="8"/>
        </w:rPr>
      </w:pPr>
    </w:p>
    <w:p w:rsidR="002E341E" w:rsidRDefault="002E341E" w:rsidP="002E341E">
      <w:pPr>
        <w:pStyle w:val="Retraitcorpsdetexte"/>
        <w:ind w:firstLine="0"/>
        <w:rPr>
          <w:rFonts w:asciiTheme="minorHAnsi" w:hAnsiTheme="minorHAnsi" w:cstheme="minorHAnsi"/>
          <w:sz w:val="22"/>
          <w:szCs w:val="22"/>
        </w:rPr>
      </w:pPr>
      <w:r w:rsidRPr="00E74769">
        <w:rPr>
          <w:rFonts w:asciiTheme="minorHAnsi" w:hAnsiTheme="minorHAnsi" w:cstheme="minorHAnsi"/>
          <w:sz w:val="22"/>
          <w:szCs w:val="22"/>
        </w:rPr>
        <w:t xml:space="preserve">La compensation des heures supplémentaires doit préférentiellement être réalisée sous la forme d'un repos compensateur ; à défaut, elle donne lieu à indemnisation dans les conditions </w:t>
      </w:r>
      <w:r>
        <w:rPr>
          <w:rFonts w:asciiTheme="minorHAnsi" w:hAnsiTheme="minorHAnsi" w:cstheme="minorHAnsi"/>
          <w:sz w:val="22"/>
          <w:szCs w:val="22"/>
        </w:rPr>
        <w:t>suivantes :</w:t>
      </w:r>
    </w:p>
    <w:p w:rsidR="002E341E" w:rsidRDefault="002E341E" w:rsidP="00AE5211">
      <w:pPr>
        <w:pStyle w:val="Retraitcorpsdetexte"/>
        <w:ind w:firstLine="0"/>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t xml:space="preserve">- la </w:t>
      </w:r>
      <w:r w:rsidRPr="00806A16">
        <w:rPr>
          <w:rFonts w:asciiTheme="minorHAnsi" w:hAnsiTheme="minorHAnsi" w:cstheme="minorHAnsi"/>
          <w:sz w:val="22"/>
          <w:szCs w:val="22"/>
        </w:rPr>
        <w:t>rémunération horaire est multipliée par 1,25 pour les quatorze premières heures supplémentaires et par 1,27 pour les heures suivantes.</w:t>
      </w:r>
    </w:p>
    <w:p w:rsidR="002E341E" w:rsidRDefault="002E341E" w:rsidP="00AE5211">
      <w:pPr>
        <w:pStyle w:val="Retraitcorpsdetexte"/>
        <w:ind w:firstLine="0"/>
        <w:rPr>
          <w:rFonts w:asciiTheme="minorHAnsi" w:hAnsiTheme="minorHAnsi" w:cstheme="minorHAnsi"/>
          <w:sz w:val="22"/>
          <w:szCs w:val="22"/>
        </w:rPr>
      </w:pPr>
      <w:r>
        <w:rPr>
          <w:rFonts w:asciiTheme="minorHAnsi" w:hAnsiTheme="minorHAnsi" w:cstheme="minorHAnsi"/>
          <w:sz w:val="22"/>
          <w:szCs w:val="22"/>
        </w:rPr>
        <w:lastRenderedPageBreak/>
        <w:tab/>
        <w:t xml:space="preserve">- </w:t>
      </w:r>
      <w:r w:rsidR="00AE5211">
        <w:rPr>
          <w:rFonts w:asciiTheme="minorHAnsi" w:hAnsiTheme="minorHAnsi" w:cstheme="minorHAnsi"/>
          <w:sz w:val="22"/>
          <w:szCs w:val="22"/>
        </w:rPr>
        <w:t xml:space="preserve"> l</w:t>
      </w:r>
      <w:r w:rsidRPr="00806A16">
        <w:rPr>
          <w:rFonts w:asciiTheme="minorHAnsi" w:hAnsiTheme="minorHAnsi" w:cstheme="minorHAnsi"/>
          <w:sz w:val="22"/>
          <w:szCs w:val="22"/>
        </w:rPr>
        <w:t xml:space="preserve">'heure supplémentaire est majorée de 100 % lorsqu'elle est effectuée de nuit, et des deux tiers lorsqu'elle est effectuée un dimanche ou un jour férié. </w:t>
      </w:r>
    </w:p>
    <w:p w:rsidR="002E341E" w:rsidRPr="00AE5211" w:rsidRDefault="002E341E" w:rsidP="002E341E">
      <w:pPr>
        <w:pStyle w:val="Retraitcorpsdetexte"/>
        <w:ind w:firstLine="0"/>
        <w:rPr>
          <w:rFonts w:asciiTheme="minorHAnsi" w:hAnsiTheme="minorHAnsi" w:cstheme="minorHAnsi"/>
          <w:sz w:val="8"/>
          <w:szCs w:val="8"/>
        </w:rPr>
      </w:pPr>
    </w:p>
    <w:p w:rsidR="002E341E" w:rsidRPr="00646355" w:rsidRDefault="002E341E" w:rsidP="002E341E">
      <w:pPr>
        <w:pStyle w:val="Retraitcorpsdetexte"/>
        <w:ind w:firstLine="0"/>
        <w:rPr>
          <w:rFonts w:asciiTheme="minorHAnsi" w:hAnsiTheme="minorHAnsi" w:cstheme="minorHAnsi"/>
          <w:sz w:val="22"/>
          <w:szCs w:val="22"/>
        </w:rPr>
      </w:pPr>
      <w:r w:rsidRPr="00646355">
        <w:rPr>
          <w:rFonts w:asciiTheme="minorHAnsi" w:hAnsiTheme="minorHAnsi" w:cstheme="minorHAnsi"/>
          <w:sz w:val="22"/>
          <w:szCs w:val="22"/>
        </w:rPr>
        <w:t>Pour les agents qui exercent leurs fonctions à temps partiel, le montant de l'heure supplémentaire est déterminé en divisant par 1 820 la somme du montant annuel du traitement et de l'indemnité de résidence d'un agent au même indice exerçant à temps plein</w:t>
      </w:r>
      <w:r>
        <w:rPr>
          <w:rFonts w:asciiTheme="minorHAnsi" w:hAnsiTheme="minorHAnsi" w:cstheme="minorHAnsi"/>
          <w:sz w:val="22"/>
          <w:szCs w:val="22"/>
        </w:rPr>
        <w:t>.</w:t>
      </w:r>
    </w:p>
    <w:p w:rsidR="002E341E" w:rsidRPr="00AE5211" w:rsidRDefault="002E341E" w:rsidP="002E341E">
      <w:pPr>
        <w:pStyle w:val="Retraitcorpsdetexte"/>
        <w:ind w:firstLine="0"/>
        <w:rPr>
          <w:rFonts w:asciiTheme="minorHAnsi" w:hAnsiTheme="minorHAnsi" w:cstheme="minorHAnsi"/>
          <w:color w:val="FF0000"/>
          <w:sz w:val="8"/>
          <w:szCs w:val="8"/>
        </w:rPr>
      </w:pPr>
    </w:p>
    <w:p w:rsidR="002E341E" w:rsidRDefault="002E341E" w:rsidP="002E341E">
      <w:pPr>
        <w:pStyle w:val="Retraitcorpsdetexte"/>
        <w:ind w:firstLine="0"/>
        <w:rPr>
          <w:rFonts w:asciiTheme="minorHAnsi" w:hAnsiTheme="minorHAnsi" w:cstheme="minorHAnsi"/>
          <w:sz w:val="22"/>
          <w:szCs w:val="22"/>
        </w:rPr>
      </w:pPr>
      <w:r w:rsidRPr="005A6FA2">
        <w:rPr>
          <w:rFonts w:asciiTheme="minorHAnsi" w:hAnsiTheme="minorHAnsi" w:cstheme="minorHAnsi"/>
          <w:sz w:val="22"/>
          <w:szCs w:val="22"/>
        </w:rPr>
        <w:t>Le temps de récupération accordé à un agent est égal à la durée des travaux supplémentaires effectués. Une majoration de nuit, dimanche ou jours fériés peut être envisagée dans les mêmes proportions que celles fixées pour la rémunération</w:t>
      </w:r>
      <w:r>
        <w:rPr>
          <w:rFonts w:asciiTheme="minorHAnsi" w:hAnsiTheme="minorHAnsi" w:cstheme="minorHAnsi"/>
          <w:sz w:val="22"/>
          <w:szCs w:val="22"/>
        </w:rPr>
        <w:t>.</w:t>
      </w:r>
    </w:p>
    <w:p w:rsidR="002E341E" w:rsidRPr="00AE5211" w:rsidRDefault="002E341E" w:rsidP="002E341E">
      <w:pPr>
        <w:pStyle w:val="Retraitcorpsdetexte"/>
        <w:ind w:firstLine="0"/>
        <w:rPr>
          <w:rFonts w:asciiTheme="minorHAnsi" w:hAnsiTheme="minorHAnsi" w:cstheme="minorHAnsi"/>
          <w:sz w:val="8"/>
          <w:szCs w:val="8"/>
        </w:rPr>
      </w:pPr>
    </w:p>
    <w:p w:rsidR="002E341E" w:rsidRDefault="002E341E" w:rsidP="002E341E">
      <w:pPr>
        <w:pStyle w:val="Retraitcorpsdetexte"/>
        <w:ind w:firstLine="0"/>
        <w:rPr>
          <w:rFonts w:asciiTheme="minorHAnsi" w:hAnsiTheme="minorHAnsi" w:cstheme="minorHAnsi"/>
          <w:sz w:val="22"/>
          <w:szCs w:val="22"/>
        </w:rPr>
      </w:pPr>
      <w:r w:rsidRPr="00A54F8E">
        <w:rPr>
          <w:rFonts w:asciiTheme="minorHAnsi" w:hAnsiTheme="minorHAnsi" w:cstheme="minorHAnsi"/>
          <w:sz w:val="22"/>
          <w:szCs w:val="22"/>
        </w:rPr>
        <w:t>Il appartient à l'organe délibérant de fixer la liste des emplois ouvrant droit aux indemnités horaires pour travau</w:t>
      </w:r>
      <w:r w:rsidR="002449E6">
        <w:rPr>
          <w:rFonts w:asciiTheme="minorHAnsi" w:hAnsiTheme="minorHAnsi" w:cstheme="minorHAnsi"/>
          <w:sz w:val="22"/>
          <w:szCs w:val="22"/>
        </w:rPr>
        <w:t>x supplémentaires.</w:t>
      </w:r>
    </w:p>
    <w:p w:rsidR="002449E6" w:rsidRDefault="002449E6" w:rsidP="002E341E">
      <w:pPr>
        <w:pStyle w:val="Retraitcorpsdetexte"/>
        <w:ind w:firstLine="0"/>
        <w:rPr>
          <w:rFonts w:asciiTheme="minorHAnsi" w:hAnsiTheme="minorHAnsi" w:cstheme="minorHAnsi"/>
          <w:sz w:val="22"/>
          <w:szCs w:val="22"/>
        </w:rPr>
      </w:pPr>
    </w:p>
    <w:p w:rsidR="002E341E" w:rsidRDefault="00AE5211" w:rsidP="002E341E">
      <w:pPr>
        <w:pStyle w:val="Retraitcorpsdetexte"/>
        <w:ind w:firstLine="0"/>
        <w:rPr>
          <w:rFonts w:asciiTheme="minorHAnsi" w:hAnsiTheme="minorHAnsi" w:cstheme="minorHAnsi"/>
          <w:sz w:val="22"/>
          <w:szCs w:val="22"/>
        </w:rPr>
      </w:pPr>
      <w:r>
        <w:rPr>
          <w:rFonts w:asciiTheme="minorHAnsi" w:hAnsiTheme="minorHAnsi" w:cstheme="minorHAnsi"/>
          <w:sz w:val="22"/>
          <w:szCs w:val="22"/>
        </w:rPr>
        <w:t>Après en avoir délibéré, le Conseil Municipal :</w:t>
      </w:r>
    </w:p>
    <w:p w:rsidR="002E341E" w:rsidRDefault="002E341E" w:rsidP="002E341E">
      <w:pPr>
        <w:pStyle w:val="Retraitcorpsdetexte"/>
        <w:ind w:firstLine="0"/>
        <w:jc w:val="center"/>
        <w:rPr>
          <w:rFonts w:asciiTheme="minorHAnsi" w:hAnsiTheme="minorHAnsi" w:cstheme="minorHAnsi"/>
          <w:b/>
          <w:sz w:val="22"/>
          <w:szCs w:val="22"/>
        </w:rPr>
      </w:pPr>
    </w:p>
    <w:p w:rsidR="002E341E" w:rsidRPr="00951CED" w:rsidRDefault="002E341E" w:rsidP="002E341E">
      <w:pPr>
        <w:pStyle w:val="Retraitcorpsdetexte"/>
        <w:ind w:firstLine="0"/>
        <w:jc w:val="center"/>
        <w:rPr>
          <w:rFonts w:asciiTheme="minorHAnsi" w:hAnsiTheme="minorHAnsi" w:cstheme="minorHAnsi"/>
          <w:b/>
          <w:sz w:val="22"/>
          <w:szCs w:val="22"/>
        </w:rPr>
      </w:pPr>
      <w:r>
        <w:rPr>
          <w:rFonts w:asciiTheme="minorHAnsi" w:hAnsiTheme="minorHAnsi" w:cstheme="minorHAnsi"/>
          <w:b/>
          <w:sz w:val="22"/>
          <w:szCs w:val="22"/>
        </w:rPr>
        <w:t>Décide :</w:t>
      </w:r>
    </w:p>
    <w:p w:rsidR="002E341E" w:rsidRDefault="002E341E" w:rsidP="002E341E">
      <w:pPr>
        <w:pStyle w:val="Retraitcorpsdetexte"/>
        <w:ind w:firstLine="0"/>
        <w:rPr>
          <w:rFonts w:asciiTheme="minorHAnsi" w:hAnsiTheme="minorHAnsi" w:cstheme="minorHAnsi"/>
          <w:sz w:val="22"/>
          <w:szCs w:val="22"/>
        </w:rPr>
      </w:pPr>
    </w:p>
    <w:p w:rsidR="002E341E" w:rsidRPr="002449E6" w:rsidRDefault="00AE5211" w:rsidP="002E341E">
      <w:pPr>
        <w:jc w:val="both"/>
        <w:rPr>
          <w:rFonts w:asciiTheme="minorHAnsi" w:hAnsiTheme="minorHAnsi" w:cstheme="minorHAnsi"/>
          <w:sz w:val="22"/>
          <w:szCs w:val="22"/>
        </w:rPr>
      </w:pPr>
      <w:r w:rsidRPr="00AE5211">
        <w:rPr>
          <w:rFonts w:asciiTheme="minorHAnsi" w:hAnsiTheme="minorHAnsi" w:cstheme="minorHAnsi"/>
          <w:b/>
          <w:sz w:val="22"/>
          <w:szCs w:val="22"/>
          <w:u w:val="single"/>
        </w:rPr>
        <w:t>ARTICLE 1</w:t>
      </w:r>
      <w:r w:rsidR="002E341E" w:rsidRPr="00FB5873">
        <w:rPr>
          <w:rFonts w:asciiTheme="minorHAnsi" w:hAnsiTheme="minorHAnsi" w:cstheme="minorHAnsi"/>
          <w:sz w:val="22"/>
          <w:szCs w:val="22"/>
        </w:rPr>
        <w:t xml:space="preserve"> : </w:t>
      </w:r>
      <w:r>
        <w:rPr>
          <w:rFonts w:asciiTheme="minorHAnsi" w:hAnsiTheme="minorHAnsi" w:cstheme="minorHAnsi"/>
          <w:sz w:val="22"/>
          <w:szCs w:val="22"/>
        </w:rPr>
        <w:t>d</w:t>
      </w:r>
      <w:r w:rsidR="002E341E">
        <w:rPr>
          <w:rFonts w:asciiTheme="minorHAnsi" w:hAnsiTheme="minorHAnsi" w:cstheme="minorHAnsi"/>
          <w:sz w:val="22"/>
          <w:szCs w:val="22"/>
        </w:rPr>
        <w:t>’instaurer les</w:t>
      </w:r>
      <w:r w:rsidR="002E341E" w:rsidRPr="00B33AB6">
        <w:rPr>
          <w:rFonts w:asciiTheme="minorHAnsi" w:hAnsiTheme="minorHAnsi" w:cstheme="minorHAnsi"/>
          <w:sz w:val="22"/>
          <w:szCs w:val="22"/>
        </w:rPr>
        <w:t xml:space="preserve"> indemnités horaires pour travaux supplémentaires</w:t>
      </w:r>
      <w:r w:rsidR="002E341E">
        <w:rPr>
          <w:rFonts w:asciiTheme="minorHAnsi" w:hAnsiTheme="minorHAnsi" w:cstheme="minorHAnsi"/>
          <w:sz w:val="22"/>
          <w:szCs w:val="22"/>
        </w:rPr>
        <w:t xml:space="preserve"> pour les fonctionnaires </w:t>
      </w:r>
      <w:r w:rsidR="002E341E" w:rsidRPr="00AE5211">
        <w:rPr>
          <w:rFonts w:asciiTheme="minorHAnsi" w:hAnsiTheme="minorHAnsi" w:cstheme="minorHAnsi"/>
          <w:sz w:val="22"/>
          <w:szCs w:val="22"/>
        </w:rPr>
        <w:t xml:space="preserve">et </w:t>
      </w:r>
      <w:r w:rsidR="002E341E" w:rsidRPr="00AE5211">
        <w:rPr>
          <w:rFonts w:asciiTheme="minorHAnsi" w:hAnsiTheme="minorHAnsi" w:cstheme="minorHAnsi"/>
          <w:b/>
          <w:sz w:val="22"/>
          <w:szCs w:val="22"/>
        </w:rPr>
        <w:t xml:space="preserve"> </w:t>
      </w:r>
      <w:r w:rsidR="002E341E" w:rsidRPr="00AE5211">
        <w:rPr>
          <w:rFonts w:asciiTheme="minorHAnsi" w:hAnsiTheme="minorHAnsi" w:cstheme="minorHAnsi"/>
          <w:sz w:val="22"/>
          <w:szCs w:val="22"/>
        </w:rPr>
        <w:t xml:space="preserve">les agents contractuels de droits </w:t>
      </w:r>
      <w:r w:rsidR="002E341E" w:rsidRPr="002449E6">
        <w:rPr>
          <w:rFonts w:asciiTheme="minorHAnsi" w:hAnsiTheme="minorHAnsi" w:cstheme="minorHAnsi"/>
          <w:sz w:val="22"/>
          <w:szCs w:val="22"/>
        </w:rPr>
        <w:t>publics relevant des cadres d’emplois suivants</w:t>
      </w:r>
      <w:r w:rsidR="005B1E68" w:rsidRPr="002449E6">
        <w:rPr>
          <w:rFonts w:asciiTheme="minorHAnsi" w:hAnsiTheme="minorHAnsi" w:cstheme="minorHAnsi"/>
          <w:sz w:val="22"/>
          <w:szCs w:val="22"/>
        </w:rPr>
        <w:t> :</w:t>
      </w:r>
    </w:p>
    <w:p w:rsidR="002449E6" w:rsidRPr="002449E6" w:rsidRDefault="005B1E68" w:rsidP="002449E6">
      <w:pPr>
        <w:pStyle w:val="Paragraphedeliste"/>
        <w:numPr>
          <w:ilvl w:val="0"/>
          <w:numId w:val="14"/>
        </w:numPr>
        <w:jc w:val="both"/>
        <w:rPr>
          <w:rFonts w:asciiTheme="minorHAnsi" w:hAnsiTheme="minorHAnsi" w:cstheme="minorHAnsi"/>
          <w:sz w:val="22"/>
          <w:szCs w:val="22"/>
        </w:rPr>
      </w:pPr>
      <w:r w:rsidRPr="002449E6">
        <w:rPr>
          <w:rFonts w:asciiTheme="minorHAnsi" w:hAnsiTheme="minorHAnsi" w:cstheme="minorHAnsi"/>
          <w:sz w:val="22"/>
          <w:szCs w:val="22"/>
        </w:rPr>
        <w:t xml:space="preserve">Adjoint technique </w:t>
      </w:r>
    </w:p>
    <w:p w:rsidR="005B1E68" w:rsidRPr="002449E6" w:rsidRDefault="002449E6" w:rsidP="002449E6">
      <w:pPr>
        <w:pStyle w:val="Paragraphedeliste"/>
        <w:numPr>
          <w:ilvl w:val="0"/>
          <w:numId w:val="14"/>
        </w:numPr>
        <w:jc w:val="both"/>
        <w:rPr>
          <w:rFonts w:asciiTheme="minorHAnsi" w:hAnsiTheme="minorHAnsi" w:cstheme="minorHAnsi"/>
          <w:sz w:val="22"/>
          <w:szCs w:val="22"/>
        </w:rPr>
      </w:pPr>
      <w:r w:rsidRPr="002449E6">
        <w:rPr>
          <w:rFonts w:asciiTheme="minorHAnsi" w:hAnsiTheme="minorHAnsi" w:cstheme="minorHAnsi"/>
          <w:sz w:val="22"/>
          <w:szCs w:val="22"/>
        </w:rPr>
        <w:t>A</w:t>
      </w:r>
      <w:r w:rsidR="005B1E68" w:rsidRPr="002449E6">
        <w:rPr>
          <w:rFonts w:asciiTheme="minorHAnsi" w:hAnsiTheme="minorHAnsi" w:cstheme="minorHAnsi"/>
          <w:sz w:val="22"/>
          <w:szCs w:val="22"/>
        </w:rPr>
        <w:t>djoint administratif</w:t>
      </w:r>
    </w:p>
    <w:p w:rsidR="002E341E" w:rsidRDefault="002E341E" w:rsidP="002E341E">
      <w:pPr>
        <w:jc w:val="both"/>
        <w:rPr>
          <w:rFonts w:asciiTheme="minorHAnsi" w:hAnsiTheme="minorHAnsi" w:cstheme="minorHAnsi"/>
          <w:sz w:val="22"/>
          <w:szCs w:val="22"/>
        </w:rPr>
      </w:pPr>
    </w:p>
    <w:p w:rsidR="002E341E" w:rsidRDefault="002E341E" w:rsidP="002E341E">
      <w:pPr>
        <w:pStyle w:val="Retraitcorpsdetexte"/>
        <w:ind w:firstLine="0"/>
        <w:rPr>
          <w:rFonts w:asciiTheme="minorHAnsi" w:hAnsiTheme="minorHAnsi" w:cstheme="minorHAnsi"/>
          <w:b/>
          <w:sz w:val="22"/>
          <w:szCs w:val="22"/>
        </w:rPr>
      </w:pPr>
    </w:p>
    <w:p w:rsidR="002E341E" w:rsidRDefault="002E341E" w:rsidP="002E341E">
      <w:pPr>
        <w:pStyle w:val="Retraitcorpsdetexte"/>
        <w:ind w:firstLine="0"/>
        <w:rPr>
          <w:rFonts w:asciiTheme="minorHAnsi" w:hAnsiTheme="minorHAnsi" w:cstheme="minorHAnsi"/>
          <w:sz w:val="22"/>
          <w:szCs w:val="22"/>
        </w:rPr>
      </w:pPr>
      <w:r w:rsidRPr="00E46B27">
        <w:rPr>
          <w:rFonts w:asciiTheme="minorHAnsi" w:hAnsiTheme="minorHAnsi" w:cstheme="minorHAnsi"/>
          <w:sz w:val="22"/>
          <w:szCs w:val="22"/>
        </w:rPr>
        <w:t>Les crédits correspondants sont inscrits au budget.</w:t>
      </w:r>
    </w:p>
    <w:p w:rsidR="00D677E0" w:rsidRDefault="00D677E0" w:rsidP="002449E6">
      <w:pPr>
        <w:pStyle w:val="Titre"/>
        <w:jc w:val="right"/>
        <w:rPr>
          <w:rFonts w:ascii="Calibri" w:hAnsi="Calibri"/>
          <w:sz w:val="22"/>
          <w:szCs w:val="22"/>
        </w:rPr>
      </w:pPr>
    </w:p>
    <w:p w:rsidR="00D677E0" w:rsidRDefault="00D677E0" w:rsidP="002449E6">
      <w:pPr>
        <w:pStyle w:val="Titre"/>
        <w:jc w:val="right"/>
        <w:rPr>
          <w:rFonts w:ascii="Calibri" w:hAnsi="Calibri"/>
          <w:sz w:val="22"/>
          <w:szCs w:val="22"/>
        </w:rPr>
      </w:pPr>
    </w:p>
    <w:p w:rsidR="002449E6" w:rsidRPr="004959D6" w:rsidRDefault="002449E6" w:rsidP="002449E6">
      <w:pPr>
        <w:jc w:val="both"/>
        <w:rPr>
          <w:rFonts w:ascii="Calibri" w:hAnsi="Calibri"/>
          <w:sz w:val="8"/>
          <w:szCs w:val="8"/>
        </w:rPr>
      </w:pPr>
    </w:p>
    <w:p w:rsidR="002449E6" w:rsidRPr="004959D6" w:rsidRDefault="002449E6" w:rsidP="002449E6">
      <w:pPr>
        <w:pBdr>
          <w:top w:val="single" w:sz="4" w:space="0" w:color="auto"/>
          <w:left w:val="single" w:sz="4" w:space="1" w:color="auto"/>
          <w:bottom w:val="single" w:sz="4" w:space="0" w:color="auto"/>
          <w:right w:val="single" w:sz="4" w:space="0" w:color="auto"/>
        </w:pBdr>
        <w:shd w:val="clear" w:color="auto" w:fill="C0C0C0"/>
        <w:jc w:val="both"/>
        <w:rPr>
          <w:rFonts w:ascii="Calibri" w:hAnsi="Calibri"/>
          <w:b/>
          <w:sz w:val="8"/>
          <w:szCs w:val="8"/>
        </w:rPr>
      </w:pPr>
      <w:r w:rsidRPr="008C1F32">
        <w:rPr>
          <w:rFonts w:ascii="Calibri" w:hAnsi="Calibri"/>
          <w:b/>
          <w:sz w:val="22"/>
          <w:szCs w:val="22"/>
          <w:u w:val="single"/>
        </w:rPr>
        <w:t>OBJET</w:t>
      </w:r>
      <w:r>
        <w:rPr>
          <w:rFonts w:ascii="Calibri" w:hAnsi="Calibri"/>
          <w:b/>
          <w:sz w:val="22"/>
          <w:szCs w:val="22"/>
        </w:rPr>
        <w:t xml:space="preserve"> : </w:t>
      </w:r>
      <w:r w:rsidR="00D4421A">
        <w:rPr>
          <w:rFonts w:ascii="Calibri" w:hAnsi="Calibri"/>
          <w:b/>
          <w:sz w:val="22"/>
          <w:szCs w:val="22"/>
        </w:rPr>
        <w:t>PLACARD SALLE DE JEUX MATERNELLE</w:t>
      </w:r>
      <w:r w:rsidR="00D4421A">
        <w:rPr>
          <w:rFonts w:ascii="Calibri" w:hAnsi="Calibri"/>
          <w:b/>
          <w:sz w:val="22"/>
          <w:szCs w:val="22"/>
        </w:rPr>
        <w:tab/>
      </w:r>
      <w:r w:rsidR="00D4421A">
        <w:rPr>
          <w:rFonts w:ascii="Calibri" w:hAnsi="Calibri"/>
          <w:b/>
          <w:sz w:val="22"/>
          <w:szCs w:val="22"/>
        </w:rPr>
        <w:tab/>
      </w:r>
    </w:p>
    <w:p w:rsidR="00767F9D" w:rsidRPr="00DB5A83" w:rsidRDefault="00767F9D" w:rsidP="00767F9D">
      <w:pPr>
        <w:tabs>
          <w:tab w:val="right" w:pos="993"/>
          <w:tab w:val="right" w:pos="2552"/>
        </w:tabs>
        <w:rPr>
          <w:rFonts w:ascii="Calibri" w:hAnsi="Calibri"/>
          <w:sz w:val="20"/>
        </w:rPr>
      </w:pPr>
      <w:r w:rsidRPr="00DB5A83">
        <w:rPr>
          <w:rFonts w:ascii="Calibri" w:hAnsi="Calibri"/>
          <w:b/>
          <w:sz w:val="16"/>
          <w:szCs w:val="16"/>
        </w:rPr>
        <w:t>POUR</w:t>
      </w:r>
      <w:r w:rsidRPr="00DB5A83">
        <w:rPr>
          <w:rFonts w:ascii="Calibri" w:hAnsi="Calibri"/>
          <w:sz w:val="20"/>
        </w:rPr>
        <w:t xml:space="preserve"> : </w:t>
      </w:r>
      <w:r>
        <w:rPr>
          <w:rFonts w:ascii="Calibri" w:hAnsi="Calibri"/>
          <w:sz w:val="20"/>
        </w:rPr>
        <w:t>16</w:t>
      </w:r>
      <w:r w:rsidRPr="00DB5A83">
        <w:rPr>
          <w:rFonts w:ascii="Calibri" w:hAnsi="Calibri"/>
          <w:sz w:val="20"/>
        </w:rPr>
        <w:tab/>
      </w:r>
      <w:r w:rsidRPr="00DB5A83">
        <w:rPr>
          <w:rFonts w:ascii="Calibri" w:hAnsi="Calibri"/>
          <w:sz w:val="20"/>
        </w:rPr>
        <w:tab/>
      </w:r>
      <w:r w:rsidRPr="00DB5A83">
        <w:rPr>
          <w:rFonts w:ascii="Calibri" w:hAnsi="Calibri"/>
          <w:b/>
          <w:sz w:val="16"/>
          <w:szCs w:val="16"/>
        </w:rPr>
        <w:t>CONTRE</w:t>
      </w:r>
      <w:r w:rsidRPr="00DB5A83">
        <w:rPr>
          <w:rFonts w:ascii="Calibri" w:hAnsi="Calibri"/>
          <w:sz w:val="20"/>
        </w:rPr>
        <w:t xml:space="preserve"> : </w:t>
      </w:r>
      <w:r>
        <w:rPr>
          <w:rFonts w:ascii="Calibri" w:hAnsi="Calibri"/>
          <w:sz w:val="20"/>
        </w:rPr>
        <w:t>0</w:t>
      </w:r>
      <w:r>
        <w:rPr>
          <w:rFonts w:ascii="Calibri" w:hAnsi="Calibri"/>
          <w:sz w:val="20"/>
        </w:rPr>
        <w:tab/>
      </w:r>
      <w:r>
        <w:rPr>
          <w:rFonts w:ascii="Calibri" w:hAnsi="Calibri"/>
          <w:sz w:val="20"/>
        </w:rPr>
        <w:tab/>
      </w:r>
      <w:r w:rsidRPr="00DB5A83">
        <w:rPr>
          <w:rFonts w:ascii="Calibri" w:hAnsi="Calibri"/>
          <w:b/>
          <w:sz w:val="16"/>
          <w:szCs w:val="16"/>
        </w:rPr>
        <w:t>ABSTENTION</w:t>
      </w:r>
      <w:r w:rsidRPr="00DB5A83">
        <w:rPr>
          <w:rFonts w:ascii="Calibri" w:hAnsi="Calibri"/>
          <w:sz w:val="20"/>
        </w:rPr>
        <w:t xml:space="preserve"> : </w:t>
      </w:r>
      <w:r>
        <w:rPr>
          <w:rFonts w:ascii="Calibri" w:hAnsi="Calibri"/>
          <w:sz w:val="20"/>
        </w:rPr>
        <w:t>0</w:t>
      </w:r>
    </w:p>
    <w:p w:rsidR="00D4421A" w:rsidRDefault="00D4421A">
      <w:pPr>
        <w:spacing w:after="160" w:line="259" w:lineRule="auto"/>
        <w:rPr>
          <w:rFonts w:ascii="Calibri" w:hAnsi="Calibri"/>
          <w:sz w:val="22"/>
          <w:szCs w:val="22"/>
        </w:rPr>
      </w:pPr>
    </w:p>
    <w:p w:rsidR="00D4421A" w:rsidRDefault="00D4421A">
      <w:pPr>
        <w:spacing w:after="160" w:line="259" w:lineRule="auto"/>
        <w:rPr>
          <w:rFonts w:ascii="Calibri" w:hAnsi="Calibri"/>
          <w:sz w:val="22"/>
          <w:szCs w:val="22"/>
        </w:rPr>
      </w:pPr>
      <w:r w:rsidRPr="00D4421A">
        <w:rPr>
          <w:rFonts w:ascii="Calibri" w:hAnsi="Calibri"/>
          <w:b/>
          <w:sz w:val="22"/>
          <w:szCs w:val="22"/>
        </w:rPr>
        <w:t>Considérant</w:t>
      </w:r>
      <w:r>
        <w:rPr>
          <w:rFonts w:ascii="Calibri" w:hAnsi="Calibri"/>
          <w:sz w:val="22"/>
          <w:szCs w:val="22"/>
        </w:rPr>
        <w:t xml:space="preserve"> la nécessité d’installer un placard pour un rangement soigné de la salle de jeux de l’école maternelle et interdire tout dépôt de matériel en hauteur sur des armoires non adaptées à cet effet,</w:t>
      </w:r>
    </w:p>
    <w:p w:rsidR="00D4421A" w:rsidRDefault="00D4421A">
      <w:pPr>
        <w:spacing w:after="160" w:line="259" w:lineRule="auto"/>
        <w:rPr>
          <w:rFonts w:ascii="Calibri" w:hAnsi="Calibri"/>
          <w:sz w:val="22"/>
          <w:szCs w:val="22"/>
        </w:rPr>
      </w:pPr>
      <w:r w:rsidRPr="00D4421A">
        <w:rPr>
          <w:rFonts w:ascii="Calibri" w:hAnsi="Calibri"/>
          <w:b/>
          <w:sz w:val="22"/>
          <w:szCs w:val="22"/>
        </w:rPr>
        <w:t>Vu</w:t>
      </w:r>
      <w:r>
        <w:rPr>
          <w:rFonts w:ascii="Calibri" w:hAnsi="Calibri"/>
          <w:sz w:val="22"/>
          <w:szCs w:val="22"/>
        </w:rPr>
        <w:t xml:space="preserve"> la proposition financière des établissements LEROY MERLIN,</w:t>
      </w:r>
    </w:p>
    <w:p w:rsidR="00D4421A" w:rsidRDefault="00D4421A">
      <w:pPr>
        <w:spacing w:after="160" w:line="259" w:lineRule="auto"/>
        <w:rPr>
          <w:rFonts w:ascii="Calibri" w:hAnsi="Calibri"/>
          <w:sz w:val="22"/>
          <w:szCs w:val="22"/>
        </w:rPr>
      </w:pPr>
      <w:r>
        <w:rPr>
          <w:rFonts w:ascii="Calibri" w:hAnsi="Calibri"/>
          <w:sz w:val="22"/>
          <w:szCs w:val="22"/>
        </w:rPr>
        <w:t>Le Conseil Municipal, après en avoir délibéré autorise Madame le Maire</w:t>
      </w:r>
      <w:r w:rsidR="00241AF9">
        <w:rPr>
          <w:rFonts w:ascii="Calibri" w:hAnsi="Calibri"/>
          <w:sz w:val="22"/>
          <w:szCs w:val="22"/>
        </w:rPr>
        <w:t xml:space="preserve"> à</w:t>
      </w:r>
      <w:r>
        <w:rPr>
          <w:rFonts w:ascii="Calibri" w:hAnsi="Calibri"/>
          <w:sz w:val="22"/>
          <w:szCs w:val="22"/>
        </w:rPr>
        <w:t> :</w:t>
      </w:r>
    </w:p>
    <w:p w:rsidR="00D4421A" w:rsidRPr="00241AF9" w:rsidRDefault="00D4421A" w:rsidP="00241AF9">
      <w:pPr>
        <w:pStyle w:val="Paragraphedeliste"/>
        <w:numPr>
          <w:ilvl w:val="0"/>
          <w:numId w:val="15"/>
        </w:numPr>
        <w:spacing w:after="160" w:line="259" w:lineRule="auto"/>
        <w:rPr>
          <w:rFonts w:ascii="Calibri" w:hAnsi="Calibri"/>
          <w:sz w:val="22"/>
          <w:szCs w:val="22"/>
        </w:rPr>
      </w:pPr>
      <w:r w:rsidRPr="00241AF9">
        <w:rPr>
          <w:rFonts w:ascii="Calibri" w:hAnsi="Calibri"/>
          <w:sz w:val="22"/>
          <w:szCs w:val="22"/>
        </w:rPr>
        <w:t>procéder à un virement de crédits en section d’investissement de la somme de 2 000 € T.T.C</w:t>
      </w:r>
      <w:r w:rsidR="00241AF9" w:rsidRPr="00241AF9">
        <w:rPr>
          <w:rFonts w:ascii="Calibri" w:hAnsi="Calibri"/>
          <w:sz w:val="22"/>
          <w:szCs w:val="22"/>
        </w:rPr>
        <w:t>,</w:t>
      </w:r>
    </w:p>
    <w:p w:rsidR="00241AF9" w:rsidRDefault="00241AF9" w:rsidP="00241AF9">
      <w:pPr>
        <w:pStyle w:val="Paragraphedeliste"/>
        <w:numPr>
          <w:ilvl w:val="0"/>
          <w:numId w:val="15"/>
        </w:numPr>
        <w:spacing w:after="160" w:line="259" w:lineRule="auto"/>
        <w:rPr>
          <w:rFonts w:ascii="Calibri" w:hAnsi="Calibri"/>
          <w:sz w:val="22"/>
          <w:szCs w:val="22"/>
        </w:rPr>
      </w:pPr>
      <w:r w:rsidRPr="00241AF9">
        <w:rPr>
          <w:rFonts w:ascii="Calibri" w:hAnsi="Calibri"/>
          <w:sz w:val="22"/>
          <w:szCs w:val="22"/>
        </w:rPr>
        <w:t>commander chez LEROY MERLIN, le placard.</w:t>
      </w:r>
    </w:p>
    <w:p w:rsidR="00241AF9" w:rsidRPr="00241AF9" w:rsidRDefault="00241AF9" w:rsidP="00241AF9">
      <w:pPr>
        <w:pStyle w:val="Paragraphedeliste"/>
        <w:numPr>
          <w:ilvl w:val="0"/>
          <w:numId w:val="15"/>
        </w:numPr>
        <w:spacing w:after="160" w:line="259" w:lineRule="auto"/>
        <w:rPr>
          <w:rFonts w:ascii="Calibri" w:hAnsi="Calibri"/>
          <w:sz w:val="22"/>
          <w:szCs w:val="22"/>
        </w:rPr>
      </w:pPr>
      <w:r>
        <w:rPr>
          <w:rFonts w:ascii="Calibri" w:hAnsi="Calibri"/>
          <w:sz w:val="22"/>
          <w:szCs w:val="22"/>
        </w:rPr>
        <w:t>signer tous les documents nécessaires au bon déroulement de cette opération.</w:t>
      </w:r>
    </w:p>
    <w:p w:rsidR="00B2034E" w:rsidRDefault="00B2034E" w:rsidP="00B2034E">
      <w:pPr>
        <w:pStyle w:val="Titre"/>
        <w:jc w:val="right"/>
        <w:rPr>
          <w:rFonts w:ascii="Calibri" w:hAnsi="Calibri"/>
          <w:sz w:val="22"/>
          <w:szCs w:val="22"/>
        </w:rPr>
      </w:pPr>
    </w:p>
    <w:p w:rsidR="00B2034E" w:rsidRPr="004959D6" w:rsidRDefault="00B2034E" w:rsidP="00B2034E">
      <w:pPr>
        <w:jc w:val="both"/>
        <w:rPr>
          <w:rFonts w:ascii="Calibri" w:hAnsi="Calibri"/>
          <w:sz w:val="8"/>
          <w:szCs w:val="8"/>
        </w:rPr>
      </w:pPr>
    </w:p>
    <w:p w:rsidR="00B2034E" w:rsidRPr="004959D6" w:rsidRDefault="00B2034E" w:rsidP="00B2034E">
      <w:pPr>
        <w:pBdr>
          <w:top w:val="single" w:sz="4" w:space="0" w:color="auto"/>
          <w:left w:val="single" w:sz="4" w:space="1" w:color="auto"/>
          <w:bottom w:val="single" w:sz="4" w:space="0" w:color="auto"/>
          <w:right w:val="single" w:sz="4" w:space="0" w:color="auto"/>
        </w:pBdr>
        <w:shd w:val="clear" w:color="auto" w:fill="C0C0C0"/>
        <w:jc w:val="both"/>
        <w:rPr>
          <w:rFonts w:ascii="Calibri" w:hAnsi="Calibri"/>
          <w:b/>
          <w:sz w:val="8"/>
          <w:szCs w:val="8"/>
        </w:rPr>
      </w:pPr>
      <w:r w:rsidRPr="008C1F32">
        <w:rPr>
          <w:rFonts w:ascii="Calibri" w:hAnsi="Calibri"/>
          <w:b/>
          <w:sz w:val="22"/>
          <w:szCs w:val="22"/>
          <w:u w:val="single"/>
        </w:rPr>
        <w:t>OBJET</w:t>
      </w:r>
      <w:r>
        <w:rPr>
          <w:rFonts w:ascii="Calibri" w:hAnsi="Calibri"/>
          <w:b/>
          <w:sz w:val="22"/>
          <w:szCs w:val="22"/>
        </w:rPr>
        <w:t> : VESTIAIRES DU FOOT – PROCEDURE AU FOND</w:t>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p>
    <w:p w:rsidR="00767F9D" w:rsidRPr="00DB5A83" w:rsidRDefault="00767F9D" w:rsidP="00767F9D">
      <w:pPr>
        <w:tabs>
          <w:tab w:val="right" w:pos="993"/>
          <w:tab w:val="right" w:pos="2552"/>
        </w:tabs>
        <w:rPr>
          <w:rFonts w:ascii="Calibri" w:hAnsi="Calibri"/>
          <w:sz w:val="20"/>
        </w:rPr>
      </w:pPr>
      <w:r w:rsidRPr="00DB5A83">
        <w:rPr>
          <w:rFonts w:ascii="Calibri" w:hAnsi="Calibri"/>
          <w:b/>
          <w:sz w:val="16"/>
          <w:szCs w:val="16"/>
        </w:rPr>
        <w:t>POUR</w:t>
      </w:r>
      <w:r w:rsidRPr="00DB5A83">
        <w:rPr>
          <w:rFonts w:ascii="Calibri" w:hAnsi="Calibri"/>
          <w:sz w:val="20"/>
        </w:rPr>
        <w:t xml:space="preserve"> : </w:t>
      </w:r>
      <w:r>
        <w:rPr>
          <w:rFonts w:ascii="Calibri" w:hAnsi="Calibri"/>
          <w:sz w:val="20"/>
        </w:rPr>
        <w:t>16</w:t>
      </w:r>
      <w:r w:rsidRPr="00DB5A83">
        <w:rPr>
          <w:rFonts w:ascii="Calibri" w:hAnsi="Calibri"/>
          <w:sz w:val="20"/>
        </w:rPr>
        <w:tab/>
      </w:r>
      <w:r w:rsidRPr="00DB5A83">
        <w:rPr>
          <w:rFonts w:ascii="Calibri" w:hAnsi="Calibri"/>
          <w:sz w:val="20"/>
        </w:rPr>
        <w:tab/>
      </w:r>
      <w:r w:rsidRPr="00DB5A83">
        <w:rPr>
          <w:rFonts w:ascii="Calibri" w:hAnsi="Calibri"/>
          <w:b/>
          <w:sz w:val="16"/>
          <w:szCs w:val="16"/>
        </w:rPr>
        <w:t>CONTRE</w:t>
      </w:r>
      <w:r w:rsidRPr="00DB5A83">
        <w:rPr>
          <w:rFonts w:ascii="Calibri" w:hAnsi="Calibri"/>
          <w:sz w:val="20"/>
        </w:rPr>
        <w:t xml:space="preserve"> : </w:t>
      </w:r>
      <w:r>
        <w:rPr>
          <w:rFonts w:ascii="Calibri" w:hAnsi="Calibri"/>
          <w:sz w:val="20"/>
        </w:rPr>
        <w:t>0</w:t>
      </w:r>
      <w:r>
        <w:rPr>
          <w:rFonts w:ascii="Calibri" w:hAnsi="Calibri"/>
          <w:sz w:val="20"/>
        </w:rPr>
        <w:tab/>
      </w:r>
      <w:r>
        <w:rPr>
          <w:rFonts w:ascii="Calibri" w:hAnsi="Calibri"/>
          <w:sz w:val="20"/>
        </w:rPr>
        <w:tab/>
      </w:r>
      <w:r w:rsidRPr="00DB5A83">
        <w:rPr>
          <w:rFonts w:ascii="Calibri" w:hAnsi="Calibri"/>
          <w:b/>
          <w:sz w:val="16"/>
          <w:szCs w:val="16"/>
        </w:rPr>
        <w:t>ABSTENTION</w:t>
      </w:r>
      <w:r w:rsidRPr="00DB5A83">
        <w:rPr>
          <w:rFonts w:ascii="Calibri" w:hAnsi="Calibri"/>
          <w:sz w:val="20"/>
        </w:rPr>
        <w:t xml:space="preserve"> : </w:t>
      </w:r>
      <w:r>
        <w:rPr>
          <w:rFonts w:ascii="Calibri" w:hAnsi="Calibri"/>
          <w:sz w:val="20"/>
        </w:rPr>
        <w:t>0</w:t>
      </w:r>
    </w:p>
    <w:p w:rsidR="006B4712" w:rsidRPr="006B4712" w:rsidRDefault="006B4712">
      <w:pPr>
        <w:spacing w:after="160" w:line="259" w:lineRule="auto"/>
        <w:rPr>
          <w:rFonts w:ascii="Calibri" w:hAnsi="Calibri"/>
          <w:sz w:val="8"/>
          <w:szCs w:val="8"/>
        </w:rPr>
      </w:pPr>
    </w:p>
    <w:p w:rsidR="00B2034E" w:rsidRDefault="00B2034E" w:rsidP="006B4712">
      <w:pPr>
        <w:spacing w:after="160" w:line="259" w:lineRule="auto"/>
        <w:jc w:val="both"/>
        <w:rPr>
          <w:rFonts w:ascii="Calibri" w:hAnsi="Calibri"/>
          <w:sz w:val="22"/>
          <w:szCs w:val="22"/>
        </w:rPr>
      </w:pPr>
      <w:r>
        <w:rPr>
          <w:rFonts w:ascii="Calibri" w:hAnsi="Calibri"/>
          <w:sz w:val="22"/>
          <w:szCs w:val="22"/>
        </w:rPr>
        <w:t xml:space="preserve">Dans le cadre du sinistre enregistré sur les vestiaires du foot, le référé provision n’a pas couvert la </w:t>
      </w:r>
      <w:r w:rsidRPr="006B4712">
        <w:rPr>
          <w:rFonts w:ascii="Calibri" w:hAnsi="Calibri"/>
          <w:sz w:val="22"/>
          <w:szCs w:val="22"/>
        </w:rPr>
        <w:t>totalité des frais engagés par la Municipalité. Par la suite une procédure amiable a été engagée à</w:t>
      </w:r>
      <w:r>
        <w:rPr>
          <w:rFonts w:ascii="Calibri" w:hAnsi="Calibri"/>
          <w:sz w:val="22"/>
          <w:szCs w:val="22"/>
        </w:rPr>
        <w:t xml:space="preserve"> laquelle les parties n’ont pas répondu.</w:t>
      </w:r>
    </w:p>
    <w:p w:rsidR="00B2034E" w:rsidRDefault="00B2034E" w:rsidP="006B4712">
      <w:pPr>
        <w:spacing w:after="160" w:line="259" w:lineRule="auto"/>
        <w:jc w:val="both"/>
        <w:rPr>
          <w:rFonts w:ascii="Calibri" w:hAnsi="Calibri"/>
          <w:sz w:val="22"/>
          <w:szCs w:val="22"/>
        </w:rPr>
      </w:pPr>
      <w:r>
        <w:rPr>
          <w:rFonts w:ascii="Calibri" w:hAnsi="Calibri"/>
          <w:sz w:val="22"/>
          <w:szCs w:val="22"/>
        </w:rPr>
        <w:t>Aujourd’hui se pose la question d’engager la Municipalité dans un référé provision complémentaire ou bien dans une procédure au fond</w:t>
      </w:r>
      <w:r w:rsidR="006B4712">
        <w:rPr>
          <w:rFonts w:ascii="Calibri" w:hAnsi="Calibri"/>
          <w:sz w:val="22"/>
          <w:szCs w:val="22"/>
        </w:rPr>
        <w:t>.</w:t>
      </w:r>
    </w:p>
    <w:p w:rsidR="006B4712" w:rsidRDefault="006B4712" w:rsidP="006B4712">
      <w:pPr>
        <w:spacing w:after="160" w:line="259" w:lineRule="auto"/>
        <w:ind w:firstLine="1134"/>
        <w:jc w:val="both"/>
        <w:rPr>
          <w:rFonts w:ascii="Calibri" w:hAnsi="Calibri"/>
          <w:sz w:val="22"/>
          <w:szCs w:val="22"/>
        </w:rPr>
      </w:pPr>
      <w:r>
        <w:rPr>
          <w:rFonts w:ascii="Calibri" w:hAnsi="Calibri"/>
          <w:sz w:val="22"/>
          <w:szCs w:val="22"/>
        </w:rPr>
        <w:t>Après en avoir délibéré, le Conseil Municipal, autorise Madame le Maire à :</w:t>
      </w:r>
    </w:p>
    <w:p w:rsidR="006B4712" w:rsidRPr="006B4712" w:rsidRDefault="006B4712" w:rsidP="006B4712">
      <w:pPr>
        <w:pStyle w:val="Paragraphedeliste"/>
        <w:numPr>
          <w:ilvl w:val="0"/>
          <w:numId w:val="16"/>
        </w:numPr>
        <w:spacing w:after="160" w:line="259" w:lineRule="auto"/>
        <w:ind w:left="284" w:hanging="284"/>
        <w:jc w:val="both"/>
        <w:rPr>
          <w:rFonts w:ascii="Calibri" w:hAnsi="Calibri"/>
          <w:sz w:val="22"/>
          <w:szCs w:val="22"/>
        </w:rPr>
      </w:pPr>
      <w:r w:rsidRPr="006B4712">
        <w:rPr>
          <w:rFonts w:ascii="Calibri" w:hAnsi="Calibri"/>
          <w:sz w:val="22"/>
          <w:szCs w:val="22"/>
        </w:rPr>
        <w:t>engager la procédure au fond pour dédommager la Commune des frais restant à charge sur la réparation du sinistre des vestiaires du foot.</w:t>
      </w:r>
    </w:p>
    <w:p w:rsidR="006B4712" w:rsidRDefault="006B4712" w:rsidP="006B4712">
      <w:pPr>
        <w:spacing w:after="160" w:line="259" w:lineRule="auto"/>
        <w:jc w:val="both"/>
        <w:rPr>
          <w:rFonts w:ascii="Calibri" w:hAnsi="Calibri"/>
          <w:sz w:val="22"/>
          <w:szCs w:val="22"/>
        </w:rPr>
      </w:pPr>
      <w:r>
        <w:rPr>
          <w:rFonts w:ascii="Calibri" w:hAnsi="Calibri"/>
          <w:sz w:val="22"/>
          <w:szCs w:val="22"/>
        </w:rPr>
        <w:t>Le Cabinet BOUYSSOU est chargé de cette opération.</w:t>
      </w:r>
    </w:p>
    <w:p w:rsidR="006B4712" w:rsidRDefault="006B4712" w:rsidP="006B4712">
      <w:pPr>
        <w:spacing w:after="160" w:line="259" w:lineRule="auto"/>
        <w:jc w:val="both"/>
        <w:rPr>
          <w:rFonts w:ascii="Calibri" w:hAnsi="Calibri"/>
          <w:sz w:val="22"/>
          <w:szCs w:val="22"/>
        </w:rPr>
      </w:pPr>
    </w:p>
    <w:p w:rsidR="006B4712" w:rsidRDefault="006B4712" w:rsidP="006B4712">
      <w:pPr>
        <w:spacing w:after="160" w:line="259" w:lineRule="auto"/>
        <w:jc w:val="both"/>
        <w:rPr>
          <w:rFonts w:ascii="Calibri" w:hAnsi="Calibri"/>
          <w:sz w:val="22"/>
          <w:szCs w:val="22"/>
        </w:rPr>
      </w:pPr>
    </w:p>
    <w:p w:rsidR="006B4712" w:rsidRDefault="006B4712">
      <w:pPr>
        <w:spacing w:after="160" w:line="259" w:lineRule="auto"/>
        <w:rPr>
          <w:rFonts w:ascii="Calibri" w:hAnsi="Calibri"/>
          <w:sz w:val="22"/>
          <w:szCs w:val="22"/>
        </w:rPr>
      </w:pPr>
      <w:r>
        <w:rPr>
          <w:rFonts w:ascii="Calibri" w:hAnsi="Calibri"/>
          <w:sz w:val="22"/>
          <w:szCs w:val="22"/>
        </w:rPr>
        <w:br w:type="page"/>
      </w:r>
    </w:p>
    <w:p w:rsidR="006B4712" w:rsidRPr="00B5450F" w:rsidRDefault="006B4712" w:rsidP="006B4712">
      <w:pPr>
        <w:pStyle w:val="Titre"/>
        <w:jc w:val="left"/>
        <w:rPr>
          <w:rFonts w:ascii="Calibri" w:hAnsi="Calibri"/>
          <w:sz w:val="4"/>
          <w:szCs w:val="4"/>
        </w:rPr>
      </w:pPr>
    </w:p>
    <w:p w:rsidR="006B4712" w:rsidRPr="004959D6" w:rsidRDefault="006B4712" w:rsidP="006B4712">
      <w:pPr>
        <w:jc w:val="both"/>
        <w:rPr>
          <w:rFonts w:ascii="Calibri" w:hAnsi="Calibri"/>
          <w:sz w:val="8"/>
          <w:szCs w:val="8"/>
        </w:rPr>
      </w:pPr>
    </w:p>
    <w:p w:rsidR="00B5450F" w:rsidRPr="00B5450F" w:rsidRDefault="006B4712" w:rsidP="00B5450F">
      <w:pPr>
        <w:pBdr>
          <w:top w:val="single" w:sz="4" w:space="0" w:color="auto"/>
          <w:left w:val="single" w:sz="4" w:space="1" w:color="auto"/>
          <w:bottom w:val="single" w:sz="4" w:space="0" w:color="auto"/>
          <w:right w:val="single" w:sz="4" w:space="0" w:color="auto"/>
        </w:pBdr>
        <w:shd w:val="clear" w:color="auto" w:fill="C0C0C0"/>
        <w:jc w:val="both"/>
        <w:rPr>
          <w:rFonts w:ascii="Calibri" w:hAnsi="Calibri"/>
          <w:b/>
          <w:sz w:val="8"/>
          <w:szCs w:val="8"/>
        </w:rPr>
      </w:pPr>
      <w:r w:rsidRPr="008C1F32">
        <w:rPr>
          <w:rFonts w:ascii="Calibri" w:hAnsi="Calibri"/>
          <w:b/>
          <w:sz w:val="22"/>
          <w:szCs w:val="22"/>
          <w:u w:val="single"/>
        </w:rPr>
        <w:t>OBJET</w:t>
      </w:r>
      <w:r>
        <w:rPr>
          <w:rFonts w:ascii="Calibri" w:hAnsi="Calibri"/>
          <w:b/>
          <w:sz w:val="22"/>
          <w:szCs w:val="22"/>
        </w:rPr>
        <w:t xml:space="preserve"> : </w:t>
      </w:r>
      <w:r w:rsidR="00BC5079">
        <w:rPr>
          <w:rFonts w:ascii="Calibri" w:hAnsi="Calibri"/>
          <w:b/>
          <w:sz w:val="22"/>
          <w:szCs w:val="22"/>
        </w:rPr>
        <w:t>SDEHG – RENOVATION DES POINTS LUMINEUX</w:t>
      </w:r>
      <w:r w:rsidR="00B5450F">
        <w:rPr>
          <w:rFonts w:ascii="Calibri" w:hAnsi="Calibri"/>
          <w:b/>
          <w:sz w:val="22"/>
          <w:szCs w:val="22"/>
        </w:rPr>
        <w:t xml:space="preserve"> 383 – 377 – REFERENCE 4 BT 356</w:t>
      </w:r>
      <w:r>
        <w:rPr>
          <w:rFonts w:ascii="Calibri" w:hAnsi="Calibri"/>
          <w:b/>
          <w:sz w:val="22"/>
          <w:szCs w:val="22"/>
        </w:rPr>
        <w:tab/>
      </w:r>
      <w:r>
        <w:rPr>
          <w:rFonts w:ascii="Calibri" w:hAnsi="Calibri"/>
          <w:b/>
          <w:sz w:val="22"/>
          <w:szCs w:val="22"/>
        </w:rPr>
        <w:tab/>
      </w:r>
    </w:p>
    <w:p w:rsidR="00767F9D" w:rsidRDefault="00767F9D" w:rsidP="00767F9D">
      <w:pPr>
        <w:tabs>
          <w:tab w:val="right" w:pos="993"/>
          <w:tab w:val="right" w:pos="2552"/>
        </w:tabs>
        <w:rPr>
          <w:rFonts w:ascii="Calibri" w:hAnsi="Calibri"/>
          <w:sz w:val="20"/>
        </w:rPr>
      </w:pPr>
      <w:r w:rsidRPr="00DB5A83">
        <w:rPr>
          <w:rFonts w:ascii="Calibri" w:hAnsi="Calibri"/>
          <w:b/>
          <w:sz w:val="16"/>
          <w:szCs w:val="16"/>
        </w:rPr>
        <w:t>POUR</w:t>
      </w:r>
      <w:r w:rsidRPr="00DB5A83">
        <w:rPr>
          <w:rFonts w:ascii="Calibri" w:hAnsi="Calibri"/>
          <w:sz w:val="20"/>
        </w:rPr>
        <w:t xml:space="preserve"> : </w:t>
      </w:r>
      <w:r>
        <w:rPr>
          <w:rFonts w:ascii="Calibri" w:hAnsi="Calibri"/>
          <w:sz w:val="20"/>
        </w:rPr>
        <w:t>16</w:t>
      </w:r>
      <w:r w:rsidRPr="00DB5A83">
        <w:rPr>
          <w:rFonts w:ascii="Calibri" w:hAnsi="Calibri"/>
          <w:sz w:val="20"/>
        </w:rPr>
        <w:tab/>
      </w:r>
      <w:r w:rsidRPr="00DB5A83">
        <w:rPr>
          <w:rFonts w:ascii="Calibri" w:hAnsi="Calibri"/>
          <w:sz w:val="20"/>
        </w:rPr>
        <w:tab/>
      </w:r>
      <w:r w:rsidRPr="00DB5A83">
        <w:rPr>
          <w:rFonts w:ascii="Calibri" w:hAnsi="Calibri"/>
          <w:b/>
          <w:sz w:val="16"/>
          <w:szCs w:val="16"/>
        </w:rPr>
        <w:t>CONTRE</w:t>
      </w:r>
      <w:r w:rsidRPr="00DB5A83">
        <w:rPr>
          <w:rFonts w:ascii="Calibri" w:hAnsi="Calibri"/>
          <w:sz w:val="20"/>
        </w:rPr>
        <w:t xml:space="preserve"> : </w:t>
      </w:r>
      <w:r>
        <w:rPr>
          <w:rFonts w:ascii="Calibri" w:hAnsi="Calibri"/>
          <w:sz w:val="20"/>
        </w:rPr>
        <w:t>0</w:t>
      </w:r>
      <w:r>
        <w:rPr>
          <w:rFonts w:ascii="Calibri" w:hAnsi="Calibri"/>
          <w:sz w:val="20"/>
        </w:rPr>
        <w:tab/>
      </w:r>
      <w:r>
        <w:rPr>
          <w:rFonts w:ascii="Calibri" w:hAnsi="Calibri"/>
          <w:sz w:val="20"/>
        </w:rPr>
        <w:tab/>
      </w:r>
      <w:r w:rsidRPr="00DB5A83">
        <w:rPr>
          <w:rFonts w:ascii="Calibri" w:hAnsi="Calibri"/>
          <w:b/>
          <w:sz w:val="16"/>
          <w:szCs w:val="16"/>
        </w:rPr>
        <w:t>ABSTENTION</w:t>
      </w:r>
      <w:r w:rsidRPr="00DB5A83">
        <w:rPr>
          <w:rFonts w:ascii="Calibri" w:hAnsi="Calibri"/>
          <w:sz w:val="20"/>
        </w:rPr>
        <w:t xml:space="preserve"> : </w:t>
      </w:r>
      <w:r>
        <w:rPr>
          <w:rFonts w:ascii="Calibri" w:hAnsi="Calibri"/>
          <w:sz w:val="20"/>
        </w:rPr>
        <w:t>0</w:t>
      </w:r>
    </w:p>
    <w:p w:rsidR="00767F9D" w:rsidRPr="00DB5A83" w:rsidRDefault="00767F9D" w:rsidP="00767F9D">
      <w:pPr>
        <w:tabs>
          <w:tab w:val="right" w:pos="993"/>
          <w:tab w:val="right" w:pos="2552"/>
        </w:tabs>
        <w:rPr>
          <w:rFonts w:ascii="Calibri" w:hAnsi="Calibri"/>
          <w:sz w:val="20"/>
        </w:rPr>
      </w:pPr>
    </w:p>
    <w:p w:rsidR="00B5450F" w:rsidRPr="00B5450F" w:rsidRDefault="00B5450F" w:rsidP="00B5450F">
      <w:pPr>
        <w:pStyle w:val="Retraitcorpsdetexte2"/>
        <w:spacing w:line="240" w:lineRule="auto"/>
        <w:ind w:left="0"/>
        <w:jc w:val="both"/>
        <w:rPr>
          <w:rFonts w:asciiTheme="minorHAnsi" w:hAnsiTheme="minorHAnsi" w:cs="Arial"/>
          <w:sz w:val="22"/>
          <w:szCs w:val="22"/>
        </w:rPr>
      </w:pPr>
      <w:r w:rsidRPr="00B5450F">
        <w:rPr>
          <w:rFonts w:asciiTheme="minorHAnsi" w:hAnsiTheme="minorHAnsi" w:cs="Arial"/>
          <w:sz w:val="22"/>
          <w:szCs w:val="22"/>
        </w:rPr>
        <w:t xml:space="preserve">Le Maire informe le </w:t>
      </w:r>
      <w:r>
        <w:rPr>
          <w:rFonts w:asciiTheme="minorHAnsi" w:hAnsiTheme="minorHAnsi" w:cs="Arial"/>
          <w:sz w:val="22"/>
          <w:szCs w:val="22"/>
        </w:rPr>
        <w:t>C</w:t>
      </w:r>
      <w:r w:rsidRPr="00B5450F">
        <w:rPr>
          <w:rFonts w:asciiTheme="minorHAnsi" w:hAnsiTheme="minorHAnsi" w:cs="Arial"/>
          <w:sz w:val="22"/>
          <w:szCs w:val="22"/>
        </w:rPr>
        <w:t xml:space="preserve">onseil </w:t>
      </w:r>
      <w:r>
        <w:rPr>
          <w:rFonts w:asciiTheme="minorHAnsi" w:hAnsiTheme="minorHAnsi" w:cs="Arial"/>
          <w:sz w:val="22"/>
          <w:szCs w:val="22"/>
        </w:rPr>
        <w:t>M</w:t>
      </w:r>
      <w:r w:rsidRPr="00B5450F">
        <w:rPr>
          <w:rFonts w:asciiTheme="minorHAnsi" w:hAnsiTheme="minorHAnsi" w:cs="Arial"/>
          <w:sz w:val="22"/>
          <w:szCs w:val="22"/>
        </w:rPr>
        <w:t>unicipal que suite à la demande de la commune du 21/02/2018 concernant</w:t>
      </w:r>
      <w:r w:rsidRPr="00B5450F">
        <w:rPr>
          <w:rFonts w:asciiTheme="minorHAnsi" w:hAnsiTheme="minorHAnsi" w:cs="Arial"/>
          <w:b/>
          <w:i/>
          <w:sz w:val="22"/>
          <w:szCs w:val="22"/>
        </w:rPr>
        <w:t xml:space="preserve"> la rénovation des points lumineux 383 et 377</w:t>
      </w:r>
      <w:r w:rsidRPr="00B5450F">
        <w:rPr>
          <w:rFonts w:asciiTheme="minorHAnsi" w:hAnsiTheme="minorHAnsi" w:cs="Arial"/>
          <w:sz w:val="22"/>
          <w:szCs w:val="22"/>
        </w:rPr>
        <w:t>, le SDEHG a réalisé l’étude de l’opération suivante :</w:t>
      </w:r>
    </w:p>
    <w:p w:rsidR="00B5450F" w:rsidRPr="00B5450F" w:rsidRDefault="00B5450F" w:rsidP="00B5450F">
      <w:pPr>
        <w:pStyle w:val="Retraitcorpsdetexte2"/>
        <w:spacing w:after="0" w:line="240" w:lineRule="auto"/>
        <w:ind w:left="0"/>
        <w:jc w:val="both"/>
        <w:rPr>
          <w:rFonts w:asciiTheme="minorHAnsi" w:hAnsiTheme="minorHAnsi" w:cs="Arial"/>
          <w:b/>
          <w:sz w:val="22"/>
          <w:szCs w:val="22"/>
        </w:rPr>
      </w:pPr>
      <w:r w:rsidRPr="00B5450F">
        <w:rPr>
          <w:rFonts w:asciiTheme="minorHAnsi" w:hAnsiTheme="minorHAnsi" w:cs="Arial"/>
          <w:b/>
          <w:sz w:val="22"/>
          <w:szCs w:val="22"/>
        </w:rPr>
        <w:t>- Dépose de 2 lanternes routières vétustes : 383 et 377.</w:t>
      </w:r>
    </w:p>
    <w:p w:rsidR="00B5450F" w:rsidRPr="00B5450F" w:rsidRDefault="00B5450F" w:rsidP="00B5450F">
      <w:pPr>
        <w:pStyle w:val="Retraitcorpsdetexte2"/>
        <w:spacing w:after="0" w:line="240" w:lineRule="auto"/>
        <w:ind w:left="0"/>
        <w:jc w:val="both"/>
        <w:rPr>
          <w:rFonts w:asciiTheme="minorHAnsi" w:hAnsiTheme="minorHAnsi" w:cs="Arial"/>
          <w:b/>
          <w:sz w:val="22"/>
          <w:szCs w:val="22"/>
        </w:rPr>
      </w:pPr>
      <w:r w:rsidRPr="00B5450F">
        <w:rPr>
          <w:rFonts w:asciiTheme="minorHAnsi" w:hAnsiTheme="minorHAnsi" w:cs="Arial"/>
          <w:b/>
          <w:sz w:val="22"/>
          <w:szCs w:val="22"/>
        </w:rPr>
        <w:t>- Pose de 2 lanternes de type routières : la 377 sur support béton existant et la 383 sur support bois existant.</w:t>
      </w:r>
    </w:p>
    <w:p w:rsidR="00B5450F" w:rsidRPr="00B5450F" w:rsidRDefault="00B5450F" w:rsidP="00B5450F">
      <w:pPr>
        <w:pStyle w:val="Retraitcorpsdetexte2"/>
        <w:spacing w:after="0" w:line="240" w:lineRule="auto"/>
        <w:ind w:left="0"/>
        <w:jc w:val="both"/>
        <w:rPr>
          <w:rFonts w:asciiTheme="minorHAnsi" w:hAnsiTheme="minorHAnsi" w:cs="Arial"/>
          <w:b/>
          <w:sz w:val="22"/>
          <w:szCs w:val="22"/>
        </w:rPr>
      </w:pPr>
      <w:r w:rsidRPr="00B5450F">
        <w:rPr>
          <w:rFonts w:asciiTheme="minorHAnsi" w:hAnsiTheme="minorHAnsi" w:cs="Arial"/>
          <w:b/>
          <w:sz w:val="22"/>
          <w:szCs w:val="22"/>
        </w:rPr>
        <w:t xml:space="preserve">- Fourniture et pose de 2 consoles tubulaires diam 60 mm 1,50m d'avancée maxi. </w:t>
      </w:r>
    </w:p>
    <w:p w:rsidR="00B5450F" w:rsidRPr="00B5450F" w:rsidRDefault="00B5450F" w:rsidP="00B5450F">
      <w:pPr>
        <w:pStyle w:val="Retraitcorpsdetexte2"/>
        <w:spacing w:after="0" w:line="240" w:lineRule="auto"/>
        <w:ind w:left="0"/>
        <w:jc w:val="both"/>
        <w:rPr>
          <w:rFonts w:asciiTheme="minorHAnsi" w:hAnsiTheme="minorHAnsi" w:cs="Arial"/>
          <w:b/>
          <w:sz w:val="22"/>
          <w:szCs w:val="22"/>
        </w:rPr>
      </w:pPr>
      <w:r w:rsidRPr="00B5450F">
        <w:rPr>
          <w:rFonts w:asciiTheme="minorHAnsi" w:hAnsiTheme="minorHAnsi" w:cs="Arial"/>
          <w:b/>
          <w:sz w:val="22"/>
          <w:szCs w:val="22"/>
        </w:rPr>
        <w:t xml:space="preserve">- Les lanternes seront équipées de module à </w:t>
      </w:r>
      <w:r>
        <w:rPr>
          <w:rFonts w:asciiTheme="minorHAnsi" w:hAnsiTheme="minorHAnsi" w:cs="Arial"/>
          <w:b/>
          <w:sz w:val="22"/>
          <w:szCs w:val="22"/>
        </w:rPr>
        <w:t>LEDS</w:t>
      </w:r>
      <w:r w:rsidRPr="00B5450F">
        <w:rPr>
          <w:rFonts w:asciiTheme="minorHAnsi" w:hAnsiTheme="minorHAnsi" w:cs="Arial"/>
          <w:b/>
          <w:sz w:val="22"/>
          <w:szCs w:val="22"/>
        </w:rPr>
        <w:t xml:space="preserve"> de 37 W, capot aluminium, vasque plate en verre trempé, IP65 mini. </w:t>
      </w:r>
    </w:p>
    <w:p w:rsidR="00B5450F" w:rsidRPr="00B5450F" w:rsidRDefault="00B5450F" w:rsidP="00B5450F">
      <w:pPr>
        <w:pStyle w:val="Retraitcorpsdetexte2"/>
        <w:spacing w:after="0" w:line="240" w:lineRule="auto"/>
        <w:ind w:left="0"/>
        <w:jc w:val="both"/>
        <w:rPr>
          <w:rFonts w:asciiTheme="minorHAnsi" w:hAnsiTheme="minorHAnsi" w:cs="Arial"/>
          <w:b/>
          <w:sz w:val="22"/>
          <w:szCs w:val="22"/>
        </w:rPr>
      </w:pPr>
      <w:r w:rsidRPr="00B5450F">
        <w:rPr>
          <w:rFonts w:asciiTheme="minorHAnsi" w:hAnsiTheme="minorHAnsi" w:cs="Arial"/>
          <w:b/>
          <w:sz w:val="22"/>
          <w:szCs w:val="22"/>
        </w:rPr>
        <w:t>- Elles seront éligibles aux certificats d'économie d'énergie de catégorie 1.</w:t>
      </w:r>
    </w:p>
    <w:p w:rsidR="00B5450F" w:rsidRPr="00B5450F" w:rsidRDefault="00B5450F" w:rsidP="00B5450F">
      <w:pPr>
        <w:pStyle w:val="Retraitcorpsdetexte2"/>
        <w:spacing w:after="0" w:line="240" w:lineRule="auto"/>
        <w:ind w:left="0"/>
        <w:jc w:val="both"/>
        <w:rPr>
          <w:rFonts w:asciiTheme="minorHAnsi" w:hAnsiTheme="minorHAnsi" w:cs="Arial"/>
          <w:b/>
          <w:sz w:val="22"/>
          <w:szCs w:val="22"/>
        </w:rPr>
      </w:pPr>
      <w:r w:rsidRPr="00B5450F">
        <w:rPr>
          <w:rFonts w:asciiTheme="minorHAnsi" w:hAnsiTheme="minorHAnsi" w:cs="Arial"/>
          <w:b/>
          <w:sz w:val="22"/>
          <w:szCs w:val="22"/>
        </w:rPr>
        <w:t>- La commune pratique la COUPURE DE NUIT.</w:t>
      </w:r>
    </w:p>
    <w:p w:rsidR="00B5450F" w:rsidRPr="00B5450F" w:rsidRDefault="00B5450F" w:rsidP="00B5450F">
      <w:pPr>
        <w:jc w:val="both"/>
        <w:rPr>
          <w:rFonts w:asciiTheme="minorHAnsi" w:hAnsiTheme="minorHAnsi" w:cs="Arial"/>
          <w:sz w:val="22"/>
          <w:szCs w:val="22"/>
        </w:rPr>
      </w:pPr>
      <w:r w:rsidRPr="00B5450F">
        <w:rPr>
          <w:rFonts w:asciiTheme="minorHAnsi" w:hAnsiTheme="minorHAnsi" w:cs="Arial"/>
          <w:sz w:val="22"/>
          <w:szCs w:val="22"/>
        </w:rPr>
        <w:t>Compte tenu des règlements applicables au SDEHG, la part restant à la charge de la commune se calculerait comme suit :</w:t>
      </w:r>
    </w:p>
    <w:p w:rsidR="00B5450F" w:rsidRPr="00B5450F" w:rsidRDefault="00B5450F" w:rsidP="00B5450F">
      <w:pPr>
        <w:numPr>
          <w:ilvl w:val="0"/>
          <w:numId w:val="6"/>
        </w:numPr>
        <w:tabs>
          <w:tab w:val="decimal" w:pos="8080"/>
        </w:tabs>
        <w:jc w:val="both"/>
        <w:rPr>
          <w:rFonts w:asciiTheme="minorHAnsi" w:hAnsiTheme="minorHAnsi" w:cs="Arial"/>
          <w:sz w:val="22"/>
          <w:szCs w:val="22"/>
        </w:rPr>
      </w:pPr>
      <w:r w:rsidRPr="00B5450F">
        <w:rPr>
          <w:rFonts w:asciiTheme="minorHAnsi" w:hAnsiTheme="minorHAnsi" w:cs="Arial"/>
          <w:sz w:val="22"/>
          <w:szCs w:val="22"/>
        </w:rPr>
        <w:t>TVA (récupérée par le SDEHG)</w:t>
      </w:r>
      <w:r w:rsidRPr="00B5450F">
        <w:rPr>
          <w:rFonts w:asciiTheme="minorHAnsi" w:hAnsiTheme="minorHAnsi" w:cs="Arial"/>
          <w:sz w:val="22"/>
          <w:szCs w:val="22"/>
        </w:rPr>
        <w:tab/>
        <w:t>309 €</w:t>
      </w:r>
    </w:p>
    <w:p w:rsidR="00B5450F" w:rsidRPr="00B5450F" w:rsidRDefault="00B5450F" w:rsidP="00B5450F">
      <w:pPr>
        <w:numPr>
          <w:ilvl w:val="0"/>
          <w:numId w:val="6"/>
        </w:numPr>
        <w:tabs>
          <w:tab w:val="decimal" w:pos="8080"/>
        </w:tabs>
        <w:jc w:val="both"/>
        <w:rPr>
          <w:rFonts w:asciiTheme="minorHAnsi" w:hAnsiTheme="minorHAnsi" w:cs="Arial"/>
          <w:sz w:val="22"/>
          <w:szCs w:val="22"/>
        </w:rPr>
      </w:pPr>
      <w:r w:rsidRPr="00B5450F">
        <w:rPr>
          <w:rFonts w:asciiTheme="minorHAnsi" w:hAnsiTheme="minorHAnsi" w:cs="Arial"/>
          <w:sz w:val="22"/>
          <w:szCs w:val="22"/>
        </w:rPr>
        <w:t>Part SDEHG</w:t>
      </w:r>
      <w:r w:rsidRPr="00B5450F">
        <w:rPr>
          <w:rFonts w:asciiTheme="minorHAnsi" w:hAnsiTheme="minorHAnsi" w:cs="Arial"/>
          <w:sz w:val="22"/>
          <w:szCs w:val="22"/>
        </w:rPr>
        <w:tab/>
        <w:t>1 254 €</w:t>
      </w:r>
    </w:p>
    <w:p w:rsidR="00B5450F" w:rsidRPr="00B5450F" w:rsidRDefault="00B5450F" w:rsidP="00B5450F">
      <w:pPr>
        <w:numPr>
          <w:ilvl w:val="0"/>
          <w:numId w:val="6"/>
        </w:numPr>
        <w:pBdr>
          <w:bottom w:val="single" w:sz="4" w:space="1" w:color="auto"/>
        </w:pBdr>
        <w:tabs>
          <w:tab w:val="decimal" w:pos="8080"/>
        </w:tabs>
        <w:jc w:val="both"/>
        <w:rPr>
          <w:rFonts w:asciiTheme="minorHAnsi" w:hAnsiTheme="minorHAnsi" w:cs="Arial"/>
          <w:b/>
          <w:sz w:val="22"/>
          <w:szCs w:val="22"/>
        </w:rPr>
      </w:pPr>
      <w:r w:rsidRPr="00B5450F">
        <w:rPr>
          <w:rFonts w:asciiTheme="minorHAnsi" w:hAnsiTheme="minorHAnsi" w:cs="Arial"/>
          <w:b/>
          <w:sz w:val="22"/>
          <w:szCs w:val="22"/>
        </w:rPr>
        <w:t>Part restant à la charge de la commune (ESTIMATION)</w:t>
      </w:r>
      <w:r w:rsidRPr="00B5450F">
        <w:rPr>
          <w:rFonts w:asciiTheme="minorHAnsi" w:hAnsiTheme="minorHAnsi" w:cs="Arial"/>
          <w:b/>
          <w:sz w:val="22"/>
          <w:szCs w:val="22"/>
        </w:rPr>
        <w:tab/>
        <w:t>397 €</w:t>
      </w:r>
    </w:p>
    <w:p w:rsidR="00B5450F" w:rsidRPr="00B5450F" w:rsidRDefault="00B5450F" w:rsidP="00B5450F">
      <w:pPr>
        <w:tabs>
          <w:tab w:val="left" w:pos="6521"/>
          <w:tab w:val="decimal" w:pos="8080"/>
        </w:tabs>
        <w:jc w:val="both"/>
        <w:rPr>
          <w:rFonts w:asciiTheme="minorHAnsi" w:hAnsiTheme="minorHAnsi" w:cs="Arial"/>
          <w:b/>
          <w:sz w:val="22"/>
          <w:szCs w:val="22"/>
        </w:rPr>
      </w:pPr>
      <w:r w:rsidRPr="00B5450F">
        <w:rPr>
          <w:rFonts w:asciiTheme="minorHAnsi" w:hAnsiTheme="minorHAnsi" w:cs="Arial"/>
          <w:sz w:val="22"/>
          <w:szCs w:val="22"/>
        </w:rPr>
        <w:tab/>
      </w:r>
      <w:r w:rsidRPr="00B5450F">
        <w:rPr>
          <w:rFonts w:asciiTheme="minorHAnsi" w:hAnsiTheme="minorHAnsi" w:cs="Arial"/>
          <w:b/>
          <w:sz w:val="22"/>
          <w:szCs w:val="22"/>
        </w:rPr>
        <w:t xml:space="preserve">TOTAL </w:t>
      </w:r>
      <w:r w:rsidRPr="00B5450F">
        <w:rPr>
          <w:rFonts w:asciiTheme="minorHAnsi" w:hAnsiTheme="minorHAnsi" w:cs="Arial"/>
          <w:b/>
          <w:sz w:val="22"/>
          <w:szCs w:val="22"/>
        </w:rPr>
        <w:tab/>
        <w:t>1 960 €</w:t>
      </w:r>
    </w:p>
    <w:p w:rsidR="00B5450F" w:rsidRPr="00B5450F" w:rsidRDefault="00B5450F" w:rsidP="00B5450F">
      <w:pPr>
        <w:pStyle w:val="Retraitcorpsdetexte2"/>
        <w:spacing w:line="240" w:lineRule="auto"/>
        <w:ind w:left="0"/>
        <w:jc w:val="both"/>
        <w:rPr>
          <w:rFonts w:asciiTheme="minorHAnsi" w:hAnsiTheme="minorHAnsi" w:cs="Arial"/>
          <w:sz w:val="22"/>
          <w:szCs w:val="22"/>
        </w:rPr>
      </w:pPr>
      <w:r w:rsidRPr="00B5450F">
        <w:rPr>
          <w:rFonts w:asciiTheme="minorHAnsi" w:hAnsiTheme="minorHAnsi" w:cs="Arial"/>
          <w:sz w:val="22"/>
          <w:szCs w:val="22"/>
        </w:rPr>
        <w:t>Avant de planifier les travaux correspondants, le SDEHG demande à la commune de s’engager sur sa participation financière.</w:t>
      </w:r>
    </w:p>
    <w:p w:rsidR="00B5450F" w:rsidRPr="00B5450F" w:rsidRDefault="00B5450F" w:rsidP="00B5450F">
      <w:pPr>
        <w:jc w:val="both"/>
        <w:rPr>
          <w:rFonts w:asciiTheme="minorHAnsi" w:hAnsiTheme="minorHAnsi" w:cs="Arial"/>
          <w:sz w:val="22"/>
          <w:szCs w:val="22"/>
        </w:rPr>
      </w:pPr>
      <w:r>
        <w:rPr>
          <w:rFonts w:asciiTheme="minorHAnsi" w:hAnsiTheme="minorHAnsi" w:cs="Arial"/>
          <w:sz w:val="22"/>
          <w:szCs w:val="22"/>
        </w:rPr>
        <w:t>A</w:t>
      </w:r>
      <w:r w:rsidRPr="00B5450F">
        <w:rPr>
          <w:rFonts w:asciiTheme="minorHAnsi" w:hAnsiTheme="minorHAnsi" w:cs="Arial"/>
          <w:sz w:val="22"/>
          <w:szCs w:val="22"/>
        </w:rPr>
        <w:t xml:space="preserve">près en avoir délibéré, le </w:t>
      </w:r>
      <w:r>
        <w:rPr>
          <w:rFonts w:asciiTheme="minorHAnsi" w:hAnsiTheme="minorHAnsi" w:cs="Arial"/>
          <w:sz w:val="22"/>
          <w:szCs w:val="22"/>
        </w:rPr>
        <w:t>C</w:t>
      </w:r>
      <w:r w:rsidRPr="00B5450F">
        <w:rPr>
          <w:rFonts w:asciiTheme="minorHAnsi" w:hAnsiTheme="minorHAnsi" w:cs="Arial"/>
          <w:sz w:val="22"/>
          <w:szCs w:val="22"/>
        </w:rPr>
        <w:t xml:space="preserve">onseil </w:t>
      </w:r>
      <w:r>
        <w:rPr>
          <w:rFonts w:asciiTheme="minorHAnsi" w:hAnsiTheme="minorHAnsi" w:cs="Arial"/>
          <w:sz w:val="22"/>
          <w:szCs w:val="22"/>
        </w:rPr>
        <w:t>M</w:t>
      </w:r>
      <w:r w:rsidRPr="00B5450F">
        <w:rPr>
          <w:rFonts w:asciiTheme="minorHAnsi" w:hAnsiTheme="minorHAnsi" w:cs="Arial"/>
          <w:sz w:val="22"/>
          <w:szCs w:val="22"/>
        </w:rPr>
        <w:t>unicipal :</w:t>
      </w:r>
    </w:p>
    <w:p w:rsidR="00B5450F" w:rsidRPr="00B5450F" w:rsidRDefault="00B5450F" w:rsidP="00B5450F">
      <w:pPr>
        <w:jc w:val="both"/>
        <w:rPr>
          <w:rFonts w:asciiTheme="minorHAnsi" w:hAnsiTheme="minorHAnsi" w:cs="Arial"/>
          <w:sz w:val="4"/>
          <w:szCs w:val="4"/>
        </w:rPr>
      </w:pPr>
    </w:p>
    <w:p w:rsidR="00B5450F" w:rsidRDefault="00B5450F" w:rsidP="00B5450F">
      <w:pPr>
        <w:numPr>
          <w:ilvl w:val="0"/>
          <w:numId w:val="17"/>
        </w:numPr>
        <w:jc w:val="both"/>
        <w:rPr>
          <w:rFonts w:asciiTheme="minorHAnsi" w:hAnsiTheme="minorHAnsi" w:cs="Arial"/>
          <w:sz w:val="22"/>
          <w:szCs w:val="22"/>
        </w:rPr>
      </w:pPr>
      <w:r>
        <w:rPr>
          <w:rFonts w:asciiTheme="minorHAnsi" w:hAnsiTheme="minorHAnsi" w:cs="Arial"/>
          <w:sz w:val="22"/>
          <w:szCs w:val="22"/>
        </w:rPr>
        <w:t>Approuve l’Avant-Projet Sommaire ET décide de couvrir la part restant à la charge de la Commune sur ses fonds propres.</w:t>
      </w:r>
    </w:p>
    <w:p w:rsidR="00B5450F" w:rsidRPr="00B5450F" w:rsidRDefault="00B5450F" w:rsidP="00B5450F">
      <w:pPr>
        <w:ind w:left="720"/>
        <w:jc w:val="both"/>
        <w:rPr>
          <w:rFonts w:asciiTheme="minorHAnsi" w:hAnsiTheme="minorHAnsi" w:cs="Arial"/>
          <w:sz w:val="4"/>
          <w:szCs w:val="4"/>
        </w:rPr>
      </w:pPr>
    </w:p>
    <w:p w:rsidR="00B5450F" w:rsidRPr="00B5450F" w:rsidRDefault="00B5450F" w:rsidP="00B5450F">
      <w:pPr>
        <w:pStyle w:val="Titre"/>
        <w:jc w:val="left"/>
        <w:rPr>
          <w:rFonts w:ascii="Calibri" w:hAnsi="Calibri"/>
          <w:sz w:val="4"/>
          <w:szCs w:val="4"/>
        </w:rPr>
      </w:pPr>
    </w:p>
    <w:p w:rsidR="00B5450F" w:rsidRPr="004959D6" w:rsidRDefault="00B5450F" w:rsidP="00B5450F">
      <w:pPr>
        <w:jc w:val="both"/>
        <w:rPr>
          <w:rFonts w:ascii="Calibri" w:hAnsi="Calibri"/>
          <w:sz w:val="8"/>
          <w:szCs w:val="8"/>
        </w:rPr>
      </w:pPr>
    </w:p>
    <w:p w:rsidR="00B5450F" w:rsidRPr="00B5450F" w:rsidRDefault="00B5450F" w:rsidP="00B5450F">
      <w:pPr>
        <w:pBdr>
          <w:top w:val="single" w:sz="4" w:space="0" w:color="auto"/>
          <w:left w:val="single" w:sz="4" w:space="1" w:color="auto"/>
          <w:bottom w:val="single" w:sz="4" w:space="0" w:color="auto"/>
          <w:right w:val="single" w:sz="4" w:space="0" w:color="auto"/>
        </w:pBdr>
        <w:shd w:val="clear" w:color="auto" w:fill="C0C0C0"/>
        <w:jc w:val="both"/>
        <w:rPr>
          <w:rFonts w:ascii="Calibri" w:hAnsi="Calibri"/>
          <w:b/>
          <w:sz w:val="8"/>
          <w:szCs w:val="8"/>
        </w:rPr>
      </w:pPr>
      <w:r w:rsidRPr="008C1F32">
        <w:rPr>
          <w:rFonts w:ascii="Calibri" w:hAnsi="Calibri"/>
          <w:b/>
          <w:sz w:val="22"/>
          <w:szCs w:val="22"/>
          <w:u w:val="single"/>
        </w:rPr>
        <w:t>OBJET</w:t>
      </w:r>
      <w:r>
        <w:rPr>
          <w:rFonts w:ascii="Calibri" w:hAnsi="Calibri"/>
          <w:b/>
          <w:sz w:val="22"/>
          <w:szCs w:val="22"/>
        </w:rPr>
        <w:t xml:space="preserve"> : </w:t>
      </w:r>
      <w:r w:rsidR="00DB5703">
        <w:rPr>
          <w:rFonts w:ascii="Calibri" w:hAnsi="Calibri"/>
          <w:b/>
          <w:sz w:val="22"/>
          <w:szCs w:val="22"/>
        </w:rPr>
        <w:t>CENTRE DES FINANCES PUBLIQUES DE MONTGISCARD-BAZIEGE</w:t>
      </w:r>
      <w:r>
        <w:rPr>
          <w:rFonts w:ascii="Calibri" w:hAnsi="Calibri"/>
          <w:b/>
          <w:sz w:val="22"/>
          <w:szCs w:val="22"/>
        </w:rPr>
        <w:tab/>
      </w:r>
      <w:r>
        <w:rPr>
          <w:rFonts w:ascii="Calibri" w:hAnsi="Calibri"/>
          <w:b/>
          <w:sz w:val="22"/>
          <w:szCs w:val="22"/>
        </w:rPr>
        <w:tab/>
      </w:r>
    </w:p>
    <w:p w:rsidR="00767F9D" w:rsidRPr="00DB5A83" w:rsidRDefault="00767F9D" w:rsidP="00767F9D">
      <w:pPr>
        <w:tabs>
          <w:tab w:val="right" w:pos="993"/>
          <w:tab w:val="right" w:pos="2552"/>
        </w:tabs>
        <w:rPr>
          <w:rFonts w:ascii="Calibri" w:hAnsi="Calibri"/>
          <w:sz w:val="20"/>
        </w:rPr>
      </w:pPr>
      <w:r w:rsidRPr="00DB5A83">
        <w:rPr>
          <w:rFonts w:ascii="Calibri" w:hAnsi="Calibri"/>
          <w:b/>
          <w:sz w:val="16"/>
          <w:szCs w:val="16"/>
        </w:rPr>
        <w:t>POUR</w:t>
      </w:r>
      <w:r w:rsidRPr="00DB5A83">
        <w:rPr>
          <w:rFonts w:ascii="Calibri" w:hAnsi="Calibri"/>
          <w:sz w:val="20"/>
        </w:rPr>
        <w:t xml:space="preserve"> : </w:t>
      </w:r>
      <w:r>
        <w:rPr>
          <w:rFonts w:ascii="Calibri" w:hAnsi="Calibri"/>
          <w:sz w:val="20"/>
        </w:rPr>
        <w:t>14</w:t>
      </w:r>
      <w:r w:rsidRPr="00DB5A83">
        <w:rPr>
          <w:rFonts w:ascii="Calibri" w:hAnsi="Calibri"/>
          <w:sz w:val="20"/>
        </w:rPr>
        <w:tab/>
      </w:r>
      <w:r w:rsidRPr="00DB5A83">
        <w:rPr>
          <w:rFonts w:ascii="Calibri" w:hAnsi="Calibri"/>
          <w:sz w:val="20"/>
        </w:rPr>
        <w:tab/>
      </w:r>
      <w:r w:rsidRPr="00DB5A83">
        <w:rPr>
          <w:rFonts w:ascii="Calibri" w:hAnsi="Calibri"/>
          <w:b/>
          <w:sz w:val="16"/>
          <w:szCs w:val="16"/>
        </w:rPr>
        <w:t>CONTRE</w:t>
      </w:r>
      <w:r w:rsidRPr="00DB5A83">
        <w:rPr>
          <w:rFonts w:ascii="Calibri" w:hAnsi="Calibri"/>
          <w:sz w:val="20"/>
        </w:rPr>
        <w:t xml:space="preserve"> : </w:t>
      </w:r>
      <w:r>
        <w:rPr>
          <w:rFonts w:ascii="Calibri" w:hAnsi="Calibri"/>
          <w:sz w:val="20"/>
        </w:rPr>
        <w:t>1</w:t>
      </w:r>
      <w:r>
        <w:rPr>
          <w:rFonts w:ascii="Calibri" w:hAnsi="Calibri"/>
          <w:sz w:val="20"/>
        </w:rPr>
        <w:tab/>
      </w:r>
      <w:r>
        <w:rPr>
          <w:rFonts w:ascii="Calibri" w:hAnsi="Calibri"/>
          <w:sz w:val="20"/>
        </w:rPr>
        <w:tab/>
      </w:r>
      <w:r w:rsidRPr="00DB5A83">
        <w:rPr>
          <w:rFonts w:ascii="Calibri" w:hAnsi="Calibri"/>
          <w:b/>
          <w:sz w:val="16"/>
          <w:szCs w:val="16"/>
        </w:rPr>
        <w:t>ABSTENTION</w:t>
      </w:r>
      <w:r w:rsidRPr="00DB5A83">
        <w:rPr>
          <w:rFonts w:ascii="Calibri" w:hAnsi="Calibri"/>
          <w:sz w:val="20"/>
        </w:rPr>
        <w:t xml:space="preserve"> : </w:t>
      </w:r>
      <w:r>
        <w:rPr>
          <w:rFonts w:ascii="Calibri" w:hAnsi="Calibri"/>
          <w:sz w:val="20"/>
        </w:rPr>
        <w:t>1</w:t>
      </w:r>
    </w:p>
    <w:p w:rsidR="001A4ABB" w:rsidRPr="001A4ABB" w:rsidRDefault="001A4ABB">
      <w:pPr>
        <w:spacing w:after="160" w:line="259" w:lineRule="auto"/>
        <w:rPr>
          <w:rFonts w:ascii="Calibri" w:hAnsi="Calibri"/>
          <w:sz w:val="4"/>
          <w:szCs w:val="4"/>
        </w:rPr>
      </w:pPr>
    </w:p>
    <w:p w:rsidR="001A4ABB" w:rsidRDefault="001A4ABB" w:rsidP="001A4ABB">
      <w:pPr>
        <w:autoSpaceDE w:val="0"/>
        <w:autoSpaceDN w:val="0"/>
        <w:adjustRightInd w:val="0"/>
        <w:jc w:val="both"/>
        <w:rPr>
          <w:rFonts w:asciiTheme="minorHAnsi" w:eastAsiaTheme="minorHAnsi" w:hAnsiTheme="minorHAnsi" w:cs="ArialMT"/>
          <w:sz w:val="22"/>
          <w:szCs w:val="22"/>
          <w:lang w:eastAsia="en-US"/>
        </w:rPr>
      </w:pPr>
      <w:r>
        <w:rPr>
          <w:rFonts w:asciiTheme="minorHAnsi" w:eastAsiaTheme="minorHAnsi" w:hAnsiTheme="minorHAnsi" w:cs="ArialMT"/>
          <w:sz w:val="22"/>
          <w:szCs w:val="22"/>
          <w:lang w:eastAsia="en-US"/>
        </w:rPr>
        <w:t>Madame le Maire informe le Conseil Municipal,</w:t>
      </w:r>
    </w:p>
    <w:p w:rsidR="001A4ABB" w:rsidRPr="001A4ABB" w:rsidRDefault="001A4ABB" w:rsidP="001A4ABB">
      <w:pPr>
        <w:autoSpaceDE w:val="0"/>
        <w:autoSpaceDN w:val="0"/>
        <w:adjustRightInd w:val="0"/>
        <w:jc w:val="both"/>
        <w:rPr>
          <w:rFonts w:asciiTheme="minorHAnsi" w:eastAsiaTheme="minorHAnsi" w:hAnsiTheme="minorHAnsi" w:cs="ArialMT"/>
          <w:sz w:val="22"/>
          <w:szCs w:val="22"/>
          <w:lang w:eastAsia="en-US"/>
        </w:rPr>
      </w:pPr>
      <w:r w:rsidRPr="001A4ABB">
        <w:rPr>
          <w:rFonts w:asciiTheme="minorHAnsi" w:eastAsiaTheme="minorHAnsi" w:hAnsiTheme="minorHAnsi" w:cs="ArialMT"/>
          <w:sz w:val="22"/>
          <w:szCs w:val="22"/>
          <w:lang w:eastAsia="en-US"/>
        </w:rPr>
        <w:t xml:space="preserve">Depuis le 1er mars 2015, le </w:t>
      </w:r>
      <w:r>
        <w:rPr>
          <w:rFonts w:asciiTheme="minorHAnsi" w:eastAsiaTheme="minorHAnsi" w:hAnsiTheme="minorHAnsi" w:cs="ArialMT"/>
          <w:sz w:val="22"/>
          <w:szCs w:val="22"/>
          <w:lang w:eastAsia="en-US"/>
        </w:rPr>
        <w:t>C</w:t>
      </w:r>
      <w:r w:rsidRPr="001A4ABB">
        <w:rPr>
          <w:rFonts w:asciiTheme="minorHAnsi" w:eastAsiaTheme="minorHAnsi" w:hAnsiTheme="minorHAnsi" w:cs="ArialMT"/>
          <w:sz w:val="22"/>
          <w:szCs w:val="22"/>
          <w:lang w:eastAsia="en-US"/>
        </w:rPr>
        <w:t xml:space="preserve">entre des Finances Publiques (CFP) de </w:t>
      </w:r>
      <w:r>
        <w:rPr>
          <w:rFonts w:asciiTheme="minorHAnsi" w:eastAsiaTheme="minorHAnsi" w:hAnsiTheme="minorHAnsi" w:cs="ArialMT"/>
          <w:sz w:val="22"/>
          <w:szCs w:val="22"/>
          <w:lang w:eastAsia="en-US"/>
        </w:rPr>
        <w:t xml:space="preserve">MONTGISCARD-BAZIEGE </w:t>
      </w:r>
      <w:r w:rsidRPr="001A4ABB">
        <w:rPr>
          <w:rFonts w:asciiTheme="minorHAnsi" w:eastAsiaTheme="minorHAnsi" w:hAnsiTheme="minorHAnsi" w:cs="ArialMT"/>
          <w:sz w:val="22"/>
          <w:szCs w:val="22"/>
          <w:lang w:eastAsia="en-US"/>
        </w:rPr>
        <w:t xml:space="preserve">n'est plus ouvert aux usagers que </w:t>
      </w:r>
      <w:proofErr w:type="gramStart"/>
      <w:r w:rsidRPr="001A4ABB">
        <w:rPr>
          <w:rFonts w:asciiTheme="minorHAnsi" w:eastAsiaTheme="minorHAnsi" w:hAnsiTheme="minorHAnsi" w:cs="ArialMT"/>
          <w:sz w:val="22"/>
          <w:szCs w:val="22"/>
          <w:lang w:eastAsia="en-US"/>
        </w:rPr>
        <w:t>les lundi</w:t>
      </w:r>
      <w:proofErr w:type="gramEnd"/>
      <w:r w:rsidRPr="001A4ABB">
        <w:rPr>
          <w:rFonts w:asciiTheme="minorHAnsi" w:eastAsiaTheme="minorHAnsi" w:hAnsiTheme="minorHAnsi" w:cs="ArialMT"/>
          <w:sz w:val="22"/>
          <w:szCs w:val="22"/>
          <w:lang w:eastAsia="en-US"/>
        </w:rPr>
        <w:t>, mardi et jeudi.</w:t>
      </w:r>
    </w:p>
    <w:p w:rsidR="001A4ABB" w:rsidRPr="001A4ABB" w:rsidRDefault="001A4ABB" w:rsidP="001A4ABB">
      <w:pPr>
        <w:autoSpaceDE w:val="0"/>
        <w:autoSpaceDN w:val="0"/>
        <w:adjustRightInd w:val="0"/>
        <w:jc w:val="both"/>
        <w:rPr>
          <w:rFonts w:asciiTheme="minorHAnsi" w:eastAsiaTheme="minorHAnsi" w:hAnsiTheme="minorHAnsi" w:cs="ArialMT"/>
          <w:sz w:val="22"/>
          <w:szCs w:val="22"/>
          <w:lang w:eastAsia="en-US"/>
        </w:rPr>
      </w:pPr>
      <w:r w:rsidRPr="001A4ABB">
        <w:rPr>
          <w:rFonts w:asciiTheme="minorHAnsi" w:eastAsiaTheme="minorHAnsi" w:hAnsiTheme="minorHAnsi" w:cs="ArialMT"/>
          <w:sz w:val="22"/>
          <w:szCs w:val="22"/>
          <w:lang w:eastAsia="en-US"/>
        </w:rPr>
        <w:t>Chaque jour, nos administrés sont amenés à se déplacer,</w:t>
      </w:r>
      <w:r>
        <w:rPr>
          <w:rFonts w:asciiTheme="minorHAnsi" w:eastAsiaTheme="minorHAnsi" w:hAnsiTheme="minorHAnsi" w:cs="ArialMT"/>
          <w:sz w:val="22"/>
          <w:szCs w:val="22"/>
          <w:lang w:eastAsia="en-US"/>
        </w:rPr>
        <w:t xml:space="preserve"> prendre contact avec le CFP de MONTGISCARD-BAZIEGE </w:t>
      </w:r>
      <w:r w:rsidRPr="001A4ABB">
        <w:rPr>
          <w:rFonts w:asciiTheme="minorHAnsi" w:eastAsiaTheme="minorHAnsi" w:hAnsiTheme="minorHAnsi" w:cs="ArialMT"/>
          <w:sz w:val="22"/>
          <w:szCs w:val="22"/>
          <w:lang w:eastAsia="en-US"/>
        </w:rPr>
        <w:t>pour un paiement</w:t>
      </w:r>
      <w:r>
        <w:rPr>
          <w:rFonts w:asciiTheme="minorHAnsi" w:eastAsiaTheme="minorHAnsi" w:hAnsiTheme="minorHAnsi" w:cs="ArialMT"/>
          <w:sz w:val="22"/>
          <w:szCs w:val="22"/>
          <w:lang w:eastAsia="en-US"/>
        </w:rPr>
        <w:t xml:space="preserve"> ou</w:t>
      </w:r>
      <w:r w:rsidRPr="001A4ABB">
        <w:rPr>
          <w:rFonts w:asciiTheme="minorHAnsi" w:eastAsiaTheme="minorHAnsi" w:hAnsiTheme="minorHAnsi" w:cs="ArialMT"/>
          <w:sz w:val="22"/>
          <w:szCs w:val="22"/>
          <w:lang w:eastAsia="en-US"/>
        </w:rPr>
        <w:t xml:space="preserve"> un conseil. Nous,</w:t>
      </w:r>
      <w:r>
        <w:rPr>
          <w:rFonts w:asciiTheme="minorHAnsi" w:eastAsiaTheme="minorHAnsi" w:hAnsiTheme="minorHAnsi" w:cs="ArialMT"/>
          <w:sz w:val="22"/>
          <w:szCs w:val="22"/>
          <w:lang w:eastAsia="en-US"/>
        </w:rPr>
        <w:t xml:space="preserve"> élus, sommes en contact direct </w:t>
      </w:r>
      <w:r w:rsidRPr="001A4ABB">
        <w:rPr>
          <w:rFonts w:asciiTheme="minorHAnsi" w:eastAsiaTheme="minorHAnsi" w:hAnsiTheme="minorHAnsi" w:cs="ArialMT"/>
          <w:sz w:val="22"/>
          <w:szCs w:val="22"/>
          <w:lang w:eastAsia="en-US"/>
        </w:rPr>
        <w:t>avec les personnels de ce service pour la gestion comptable de notre commune. L'ai</w:t>
      </w:r>
      <w:r>
        <w:rPr>
          <w:rFonts w:asciiTheme="minorHAnsi" w:eastAsiaTheme="minorHAnsi" w:hAnsiTheme="minorHAnsi" w:cs="ArialMT"/>
          <w:sz w:val="22"/>
          <w:szCs w:val="22"/>
          <w:lang w:eastAsia="en-US"/>
        </w:rPr>
        <w:t xml:space="preserve">de et </w:t>
      </w:r>
      <w:r w:rsidRPr="001A4ABB">
        <w:rPr>
          <w:rFonts w:asciiTheme="minorHAnsi" w:eastAsiaTheme="minorHAnsi" w:hAnsiTheme="minorHAnsi" w:cs="ArialMT"/>
          <w:sz w:val="22"/>
          <w:szCs w:val="22"/>
          <w:lang w:eastAsia="en-US"/>
        </w:rPr>
        <w:t>le soutien apportés sont très fortement appréciés.</w:t>
      </w:r>
    </w:p>
    <w:p w:rsidR="001A4ABB" w:rsidRPr="001A4ABB" w:rsidRDefault="001A4ABB" w:rsidP="001A4ABB">
      <w:pPr>
        <w:autoSpaceDE w:val="0"/>
        <w:autoSpaceDN w:val="0"/>
        <w:adjustRightInd w:val="0"/>
        <w:jc w:val="both"/>
        <w:rPr>
          <w:rFonts w:asciiTheme="minorHAnsi" w:eastAsiaTheme="minorHAnsi" w:hAnsiTheme="minorHAnsi" w:cs="ArialMT"/>
          <w:sz w:val="22"/>
          <w:szCs w:val="22"/>
          <w:lang w:eastAsia="en-US"/>
        </w:rPr>
      </w:pPr>
      <w:r w:rsidRPr="001A4ABB">
        <w:rPr>
          <w:rFonts w:asciiTheme="minorHAnsi" w:eastAsiaTheme="minorHAnsi" w:hAnsiTheme="minorHAnsi" w:cs="ArialMT"/>
          <w:sz w:val="22"/>
          <w:szCs w:val="22"/>
          <w:lang w:eastAsia="en-US"/>
        </w:rPr>
        <w:t>Le territoire du SICOVAL avait déjà subi au 1er janvier 20</w:t>
      </w:r>
      <w:r>
        <w:rPr>
          <w:rFonts w:asciiTheme="minorHAnsi" w:eastAsiaTheme="minorHAnsi" w:hAnsiTheme="minorHAnsi" w:cs="ArialMT"/>
          <w:sz w:val="22"/>
          <w:szCs w:val="22"/>
          <w:lang w:eastAsia="en-US"/>
        </w:rPr>
        <w:t xml:space="preserve">16 le transfert du recouvrement </w:t>
      </w:r>
      <w:r w:rsidRPr="001A4ABB">
        <w:rPr>
          <w:rFonts w:asciiTheme="minorHAnsi" w:eastAsiaTheme="minorHAnsi" w:hAnsiTheme="minorHAnsi" w:cs="ArialMT"/>
          <w:sz w:val="22"/>
          <w:szCs w:val="22"/>
          <w:lang w:eastAsia="en-US"/>
        </w:rPr>
        <w:t xml:space="preserve">de l’impôt de la trésorerie de </w:t>
      </w:r>
      <w:r>
        <w:rPr>
          <w:rFonts w:asciiTheme="minorHAnsi" w:eastAsiaTheme="minorHAnsi" w:hAnsiTheme="minorHAnsi" w:cs="ArialMT"/>
          <w:sz w:val="22"/>
          <w:szCs w:val="22"/>
          <w:lang w:eastAsia="en-US"/>
        </w:rPr>
        <w:t>CASTANET</w:t>
      </w:r>
      <w:r w:rsidRPr="001A4ABB">
        <w:rPr>
          <w:rFonts w:asciiTheme="minorHAnsi" w:eastAsiaTheme="minorHAnsi" w:hAnsiTheme="minorHAnsi" w:cs="ArialMT"/>
          <w:sz w:val="22"/>
          <w:szCs w:val="22"/>
          <w:lang w:eastAsia="en-US"/>
        </w:rPr>
        <w:t xml:space="preserve"> vers le</w:t>
      </w:r>
      <w:r>
        <w:rPr>
          <w:rFonts w:asciiTheme="minorHAnsi" w:eastAsiaTheme="minorHAnsi" w:hAnsiTheme="minorHAnsi" w:cs="ArialMT"/>
          <w:sz w:val="22"/>
          <w:szCs w:val="22"/>
          <w:lang w:eastAsia="en-US"/>
        </w:rPr>
        <w:t xml:space="preserve"> CFP de TOULOUSE RANGUEIL. Nous </w:t>
      </w:r>
      <w:r w:rsidRPr="001A4ABB">
        <w:rPr>
          <w:rFonts w:asciiTheme="minorHAnsi" w:eastAsiaTheme="minorHAnsi" w:hAnsiTheme="minorHAnsi" w:cs="ArialMT"/>
          <w:sz w:val="22"/>
          <w:szCs w:val="22"/>
          <w:lang w:eastAsia="en-US"/>
        </w:rPr>
        <w:t>dénonçons le perpétuel coup de rabot budgétaire op</w:t>
      </w:r>
      <w:r>
        <w:rPr>
          <w:rFonts w:asciiTheme="minorHAnsi" w:eastAsiaTheme="minorHAnsi" w:hAnsiTheme="minorHAnsi" w:cs="ArialMT"/>
          <w:sz w:val="22"/>
          <w:szCs w:val="22"/>
          <w:lang w:eastAsia="en-US"/>
        </w:rPr>
        <w:t xml:space="preserve">éré par l’État au détriment des </w:t>
      </w:r>
      <w:r w:rsidRPr="001A4ABB">
        <w:rPr>
          <w:rFonts w:asciiTheme="minorHAnsi" w:eastAsiaTheme="minorHAnsi" w:hAnsiTheme="minorHAnsi" w:cs="ArialMT"/>
          <w:sz w:val="22"/>
          <w:szCs w:val="22"/>
          <w:lang w:eastAsia="en-US"/>
        </w:rPr>
        <w:t>communes et des populations.</w:t>
      </w:r>
    </w:p>
    <w:p w:rsidR="001A4ABB" w:rsidRPr="001A4ABB" w:rsidRDefault="001A4ABB" w:rsidP="001A4ABB">
      <w:pPr>
        <w:autoSpaceDE w:val="0"/>
        <w:autoSpaceDN w:val="0"/>
        <w:adjustRightInd w:val="0"/>
        <w:jc w:val="both"/>
        <w:rPr>
          <w:rFonts w:asciiTheme="minorHAnsi" w:eastAsiaTheme="minorHAnsi" w:hAnsiTheme="minorHAnsi" w:cs="ArialMT"/>
          <w:sz w:val="22"/>
          <w:szCs w:val="22"/>
          <w:lang w:eastAsia="en-US"/>
        </w:rPr>
      </w:pPr>
      <w:r w:rsidRPr="001A4ABB">
        <w:rPr>
          <w:rFonts w:asciiTheme="minorHAnsi" w:eastAsiaTheme="minorHAnsi" w:hAnsiTheme="minorHAnsi" w:cs="ArialMT"/>
          <w:sz w:val="22"/>
          <w:szCs w:val="22"/>
          <w:lang w:eastAsia="en-US"/>
        </w:rPr>
        <w:t>Nous sommes engagés dans un projet de dévelop</w:t>
      </w:r>
      <w:r>
        <w:rPr>
          <w:rFonts w:asciiTheme="minorHAnsi" w:eastAsiaTheme="minorHAnsi" w:hAnsiTheme="minorHAnsi" w:cs="ArialMT"/>
          <w:sz w:val="22"/>
          <w:szCs w:val="22"/>
          <w:lang w:eastAsia="en-US"/>
        </w:rPr>
        <w:t xml:space="preserve">pement de notre territoire pour </w:t>
      </w:r>
      <w:r w:rsidRPr="001A4ABB">
        <w:rPr>
          <w:rFonts w:asciiTheme="minorHAnsi" w:eastAsiaTheme="minorHAnsi" w:hAnsiTheme="minorHAnsi" w:cs="ArialMT"/>
          <w:sz w:val="22"/>
          <w:szCs w:val="22"/>
          <w:lang w:eastAsia="en-US"/>
        </w:rPr>
        <w:t>accueillir, demain, de nouveaux citoyens, des emplois et</w:t>
      </w:r>
      <w:r>
        <w:rPr>
          <w:rFonts w:asciiTheme="minorHAnsi" w:eastAsiaTheme="minorHAnsi" w:hAnsiTheme="minorHAnsi" w:cs="ArialMT"/>
          <w:sz w:val="22"/>
          <w:szCs w:val="22"/>
          <w:lang w:eastAsia="en-US"/>
        </w:rPr>
        <w:t xml:space="preserve"> entreprises. Cela ne pourra se </w:t>
      </w:r>
      <w:r w:rsidRPr="001A4ABB">
        <w:rPr>
          <w:rFonts w:asciiTheme="minorHAnsi" w:eastAsiaTheme="minorHAnsi" w:hAnsiTheme="minorHAnsi" w:cs="ArialMT"/>
          <w:sz w:val="22"/>
          <w:szCs w:val="22"/>
          <w:lang w:eastAsia="en-US"/>
        </w:rPr>
        <w:t>faire sans un service public de pleine compétence.</w:t>
      </w:r>
    </w:p>
    <w:p w:rsidR="001A4ABB" w:rsidRDefault="001A4ABB" w:rsidP="001A4ABB">
      <w:pPr>
        <w:autoSpaceDE w:val="0"/>
        <w:autoSpaceDN w:val="0"/>
        <w:adjustRightInd w:val="0"/>
        <w:jc w:val="both"/>
        <w:rPr>
          <w:rFonts w:asciiTheme="minorHAnsi" w:eastAsiaTheme="minorHAnsi" w:hAnsiTheme="minorHAnsi" w:cs="ArialMT"/>
          <w:sz w:val="22"/>
          <w:szCs w:val="22"/>
          <w:lang w:eastAsia="en-US"/>
        </w:rPr>
      </w:pPr>
      <w:r>
        <w:rPr>
          <w:rFonts w:asciiTheme="minorHAnsi" w:eastAsiaTheme="minorHAnsi" w:hAnsiTheme="minorHAnsi" w:cs="ArialMT"/>
          <w:sz w:val="22"/>
          <w:szCs w:val="22"/>
          <w:lang w:eastAsia="en-US"/>
        </w:rPr>
        <w:t>Par cette délibération le Conseil M</w:t>
      </w:r>
      <w:r w:rsidRPr="001A4ABB">
        <w:rPr>
          <w:rFonts w:asciiTheme="minorHAnsi" w:eastAsiaTheme="minorHAnsi" w:hAnsiTheme="minorHAnsi" w:cs="ArialMT"/>
          <w:sz w:val="22"/>
          <w:szCs w:val="22"/>
          <w:lang w:eastAsia="en-US"/>
        </w:rPr>
        <w:t>unicipal affi</w:t>
      </w:r>
      <w:r>
        <w:rPr>
          <w:rFonts w:asciiTheme="minorHAnsi" w:eastAsiaTheme="minorHAnsi" w:hAnsiTheme="minorHAnsi" w:cs="ArialMT"/>
          <w:sz w:val="22"/>
          <w:szCs w:val="22"/>
          <w:lang w:eastAsia="en-US"/>
        </w:rPr>
        <w:t xml:space="preserve">rme son attachement à un réseau </w:t>
      </w:r>
      <w:r w:rsidRPr="001A4ABB">
        <w:rPr>
          <w:rFonts w:asciiTheme="minorHAnsi" w:eastAsiaTheme="minorHAnsi" w:hAnsiTheme="minorHAnsi" w:cs="ArialMT"/>
          <w:sz w:val="22"/>
          <w:szCs w:val="22"/>
          <w:lang w:eastAsia="en-US"/>
        </w:rPr>
        <w:t>des Finances publiques de proximité et de pleine co</w:t>
      </w:r>
      <w:r>
        <w:rPr>
          <w:rFonts w:asciiTheme="minorHAnsi" w:eastAsiaTheme="minorHAnsi" w:hAnsiTheme="minorHAnsi" w:cs="ArialMT"/>
          <w:sz w:val="22"/>
          <w:szCs w:val="22"/>
          <w:lang w:eastAsia="en-US"/>
        </w:rPr>
        <w:t xml:space="preserve">mpétence. Nous demandons que la </w:t>
      </w:r>
      <w:r w:rsidRPr="001A4ABB">
        <w:rPr>
          <w:rFonts w:asciiTheme="minorHAnsi" w:eastAsiaTheme="minorHAnsi" w:hAnsiTheme="minorHAnsi" w:cs="ArialMT"/>
          <w:sz w:val="22"/>
          <w:szCs w:val="22"/>
          <w:lang w:eastAsia="en-US"/>
        </w:rPr>
        <w:t>direction régionale des Finances Publiques de Haute-G</w:t>
      </w:r>
      <w:r>
        <w:rPr>
          <w:rFonts w:asciiTheme="minorHAnsi" w:eastAsiaTheme="minorHAnsi" w:hAnsiTheme="minorHAnsi" w:cs="ArialMT"/>
          <w:sz w:val="22"/>
          <w:szCs w:val="22"/>
          <w:lang w:eastAsia="en-US"/>
        </w:rPr>
        <w:t xml:space="preserve">aronne donne les moyens humains </w:t>
      </w:r>
      <w:r w:rsidRPr="001A4ABB">
        <w:rPr>
          <w:rFonts w:asciiTheme="minorHAnsi" w:eastAsiaTheme="minorHAnsi" w:hAnsiTheme="minorHAnsi" w:cs="ArialMT"/>
          <w:sz w:val="22"/>
          <w:szCs w:val="22"/>
          <w:lang w:eastAsia="en-US"/>
        </w:rPr>
        <w:t xml:space="preserve">et matériels pour pérenniser et développer le CFP de </w:t>
      </w:r>
      <w:r>
        <w:rPr>
          <w:rFonts w:asciiTheme="minorHAnsi" w:eastAsiaTheme="minorHAnsi" w:hAnsiTheme="minorHAnsi" w:cs="ArialMT"/>
          <w:sz w:val="22"/>
          <w:szCs w:val="22"/>
          <w:lang w:eastAsia="en-US"/>
        </w:rPr>
        <w:t xml:space="preserve">MONTGISCARD-BAZIEGE. Les missions </w:t>
      </w:r>
      <w:r w:rsidRPr="001A4ABB">
        <w:rPr>
          <w:rFonts w:asciiTheme="minorHAnsi" w:eastAsiaTheme="minorHAnsi" w:hAnsiTheme="minorHAnsi" w:cs="ArialMT"/>
          <w:sz w:val="22"/>
          <w:szCs w:val="22"/>
          <w:lang w:eastAsia="en-US"/>
        </w:rPr>
        <w:t>qu'exercent au quotidien les personnels sont essentielles p</w:t>
      </w:r>
      <w:r>
        <w:rPr>
          <w:rFonts w:asciiTheme="minorHAnsi" w:eastAsiaTheme="minorHAnsi" w:hAnsiTheme="minorHAnsi" w:cs="ArialMT"/>
          <w:sz w:val="22"/>
          <w:szCs w:val="22"/>
          <w:lang w:eastAsia="en-US"/>
        </w:rPr>
        <w:t xml:space="preserve">our les usagers, la population, </w:t>
      </w:r>
      <w:r w:rsidRPr="001A4ABB">
        <w:rPr>
          <w:rFonts w:asciiTheme="minorHAnsi" w:eastAsiaTheme="minorHAnsi" w:hAnsiTheme="minorHAnsi" w:cs="ArialMT"/>
          <w:sz w:val="22"/>
          <w:szCs w:val="22"/>
          <w:lang w:eastAsia="en-US"/>
        </w:rPr>
        <w:t>les élus, le développement de notre territoire.</w:t>
      </w:r>
    </w:p>
    <w:p w:rsidR="001A4ABB" w:rsidRDefault="001A4ABB" w:rsidP="001A4ABB">
      <w:pPr>
        <w:autoSpaceDE w:val="0"/>
        <w:autoSpaceDN w:val="0"/>
        <w:adjustRightInd w:val="0"/>
        <w:jc w:val="both"/>
        <w:rPr>
          <w:rFonts w:asciiTheme="minorHAnsi" w:eastAsiaTheme="minorHAnsi" w:hAnsiTheme="minorHAnsi" w:cs="ArialMT"/>
          <w:sz w:val="22"/>
          <w:szCs w:val="22"/>
          <w:lang w:eastAsia="en-US"/>
        </w:rPr>
      </w:pPr>
    </w:p>
    <w:p w:rsidR="00B5450F" w:rsidRPr="001A4ABB" w:rsidRDefault="00B5450F" w:rsidP="001A4ABB">
      <w:pPr>
        <w:autoSpaceDE w:val="0"/>
        <w:autoSpaceDN w:val="0"/>
        <w:adjustRightInd w:val="0"/>
        <w:jc w:val="both"/>
        <w:rPr>
          <w:rFonts w:asciiTheme="minorHAnsi" w:eastAsiaTheme="minorHAnsi" w:hAnsiTheme="minorHAnsi" w:cs="ArialMT"/>
          <w:sz w:val="22"/>
          <w:szCs w:val="22"/>
          <w:lang w:eastAsia="en-US"/>
        </w:rPr>
      </w:pPr>
      <w:r w:rsidRPr="001A4ABB">
        <w:rPr>
          <w:rFonts w:asciiTheme="minorHAnsi" w:hAnsiTheme="minorHAnsi"/>
          <w:sz w:val="22"/>
          <w:szCs w:val="22"/>
        </w:rPr>
        <w:br w:type="page"/>
      </w:r>
    </w:p>
    <w:p w:rsidR="00B0259F" w:rsidRPr="001A4ABB" w:rsidRDefault="00B0259F" w:rsidP="001A4ABB">
      <w:pPr>
        <w:spacing w:after="160" w:line="259" w:lineRule="auto"/>
        <w:jc w:val="both"/>
        <w:rPr>
          <w:rFonts w:asciiTheme="minorHAnsi" w:hAnsiTheme="minorHAnsi"/>
          <w:sz w:val="22"/>
          <w:szCs w:val="22"/>
        </w:rPr>
      </w:pPr>
    </w:p>
    <w:p w:rsidR="00CA1990" w:rsidRPr="00FA4C0A" w:rsidRDefault="00CA1990" w:rsidP="00CA1990">
      <w:pPr>
        <w:pStyle w:val="Titre"/>
        <w:jc w:val="right"/>
        <w:rPr>
          <w:rFonts w:ascii="Calibri" w:hAnsi="Calibri"/>
          <w:sz w:val="22"/>
          <w:szCs w:val="22"/>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324"/>
      </w:tblGrid>
      <w:tr w:rsidR="00CA1990" w:rsidRPr="009F0C3C" w:rsidTr="00CA1990">
        <w:trPr>
          <w:trHeight w:val="425"/>
        </w:trPr>
        <w:tc>
          <w:tcPr>
            <w:tcW w:w="4606" w:type="dxa"/>
            <w:vAlign w:val="center"/>
          </w:tcPr>
          <w:p w:rsidR="00CA1990" w:rsidRPr="009F0C3C" w:rsidRDefault="00CA1990" w:rsidP="00CA1990">
            <w:pPr>
              <w:ind w:left="-142"/>
              <w:jc w:val="center"/>
              <w:rPr>
                <w:rFonts w:ascii="Calibri" w:hAnsi="Calibri"/>
                <w:szCs w:val="22"/>
              </w:rPr>
            </w:pPr>
            <w:r w:rsidRPr="009F0C3C">
              <w:rPr>
                <w:rFonts w:ascii="Calibri" w:hAnsi="Calibri"/>
                <w:szCs w:val="22"/>
              </w:rPr>
              <w:t>DEPARTEMENT</w:t>
            </w:r>
          </w:p>
        </w:tc>
        <w:tc>
          <w:tcPr>
            <w:tcW w:w="4324" w:type="dxa"/>
            <w:vAlign w:val="center"/>
          </w:tcPr>
          <w:p w:rsidR="00CA1990" w:rsidRPr="009F0C3C" w:rsidRDefault="00CA1990" w:rsidP="00CA1990">
            <w:pPr>
              <w:ind w:left="-142"/>
              <w:jc w:val="center"/>
              <w:rPr>
                <w:rFonts w:ascii="Calibri" w:hAnsi="Calibri"/>
                <w:szCs w:val="22"/>
              </w:rPr>
            </w:pPr>
            <w:r w:rsidRPr="009F0C3C">
              <w:rPr>
                <w:rFonts w:ascii="Calibri" w:hAnsi="Calibri"/>
                <w:szCs w:val="22"/>
              </w:rPr>
              <w:t>HAUTE-GARONNE</w:t>
            </w:r>
          </w:p>
        </w:tc>
      </w:tr>
      <w:tr w:rsidR="00CA1990" w:rsidRPr="009F0C3C" w:rsidTr="00CA1990">
        <w:trPr>
          <w:trHeight w:val="425"/>
        </w:trPr>
        <w:tc>
          <w:tcPr>
            <w:tcW w:w="4606" w:type="dxa"/>
            <w:tcBorders>
              <w:bottom w:val="single" w:sz="4" w:space="0" w:color="auto"/>
            </w:tcBorders>
            <w:vAlign w:val="center"/>
          </w:tcPr>
          <w:p w:rsidR="00CA1990" w:rsidRPr="009F0C3C" w:rsidRDefault="00CA1990" w:rsidP="00CA1990">
            <w:pPr>
              <w:ind w:left="-142"/>
              <w:jc w:val="center"/>
              <w:rPr>
                <w:rFonts w:ascii="Calibri" w:hAnsi="Calibri"/>
                <w:szCs w:val="22"/>
              </w:rPr>
            </w:pPr>
            <w:r w:rsidRPr="009F0C3C">
              <w:rPr>
                <w:rFonts w:ascii="Calibri" w:hAnsi="Calibri"/>
                <w:szCs w:val="22"/>
              </w:rPr>
              <w:t>COMMUNE</w:t>
            </w:r>
          </w:p>
        </w:tc>
        <w:tc>
          <w:tcPr>
            <w:tcW w:w="4324" w:type="dxa"/>
            <w:tcBorders>
              <w:bottom w:val="single" w:sz="4" w:space="0" w:color="auto"/>
            </w:tcBorders>
            <w:vAlign w:val="center"/>
          </w:tcPr>
          <w:p w:rsidR="00CA1990" w:rsidRPr="009F0C3C" w:rsidRDefault="00CA1990" w:rsidP="00CA1990">
            <w:pPr>
              <w:ind w:left="-142"/>
              <w:jc w:val="center"/>
              <w:rPr>
                <w:rFonts w:ascii="Calibri" w:hAnsi="Calibri"/>
                <w:b/>
                <w:szCs w:val="22"/>
              </w:rPr>
            </w:pPr>
            <w:r w:rsidRPr="009F0C3C">
              <w:rPr>
                <w:rFonts w:ascii="Calibri" w:hAnsi="Calibri"/>
                <w:b/>
                <w:szCs w:val="22"/>
              </w:rPr>
              <w:t>POMPERTUZAT</w:t>
            </w:r>
          </w:p>
        </w:tc>
      </w:tr>
      <w:tr w:rsidR="00CA1990" w:rsidRPr="009F0C3C" w:rsidTr="00CA1990">
        <w:trPr>
          <w:trHeight w:val="425"/>
        </w:trPr>
        <w:tc>
          <w:tcPr>
            <w:tcW w:w="4606" w:type="dxa"/>
            <w:tcBorders>
              <w:left w:val="nil"/>
              <w:right w:val="nil"/>
            </w:tcBorders>
            <w:vAlign w:val="center"/>
          </w:tcPr>
          <w:p w:rsidR="00CA1990" w:rsidRPr="009F0C3C" w:rsidRDefault="00CA1990" w:rsidP="00CA1990">
            <w:pPr>
              <w:ind w:left="-142"/>
              <w:jc w:val="center"/>
              <w:rPr>
                <w:rFonts w:ascii="Calibri" w:hAnsi="Calibri"/>
                <w:szCs w:val="22"/>
              </w:rPr>
            </w:pPr>
          </w:p>
        </w:tc>
        <w:tc>
          <w:tcPr>
            <w:tcW w:w="4324" w:type="dxa"/>
            <w:tcBorders>
              <w:left w:val="nil"/>
              <w:right w:val="nil"/>
            </w:tcBorders>
            <w:vAlign w:val="center"/>
          </w:tcPr>
          <w:p w:rsidR="00CA1990" w:rsidRPr="009F0C3C" w:rsidRDefault="00CA1990" w:rsidP="00CA1990">
            <w:pPr>
              <w:ind w:left="-142"/>
              <w:jc w:val="center"/>
              <w:rPr>
                <w:rFonts w:ascii="Calibri" w:hAnsi="Calibri"/>
                <w:szCs w:val="22"/>
              </w:rPr>
            </w:pPr>
          </w:p>
        </w:tc>
      </w:tr>
      <w:tr w:rsidR="00CA1990" w:rsidRPr="009F0C3C" w:rsidTr="00CA1990">
        <w:trPr>
          <w:trHeight w:val="425"/>
        </w:trPr>
        <w:tc>
          <w:tcPr>
            <w:tcW w:w="8930" w:type="dxa"/>
            <w:gridSpan w:val="2"/>
            <w:vAlign w:val="center"/>
          </w:tcPr>
          <w:p w:rsidR="00CA1990" w:rsidRPr="009F0C3C" w:rsidRDefault="00CA1990" w:rsidP="00B5450F">
            <w:pPr>
              <w:ind w:left="-142"/>
              <w:jc w:val="center"/>
              <w:rPr>
                <w:rFonts w:ascii="Calibri" w:hAnsi="Calibri"/>
                <w:b/>
                <w:szCs w:val="22"/>
              </w:rPr>
            </w:pPr>
            <w:r w:rsidRPr="009F0C3C">
              <w:rPr>
                <w:rFonts w:ascii="Calibri" w:hAnsi="Calibri"/>
                <w:b/>
                <w:szCs w:val="22"/>
              </w:rPr>
              <w:t xml:space="preserve">SEANCE DU </w:t>
            </w:r>
            <w:r w:rsidR="00B5450F">
              <w:rPr>
                <w:rFonts w:ascii="Calibri" w:hAnsi="Calibri"/>
                <w:b/>
                <w:szCs w:val="22"/>
              </w:rPr>
              <w:t>16 JUILLET</w:t>
            </w:r>
            <w:r>
              <w:rPr>
                <w:rFonts w:ascii="Calibri" w:hAnsi="Calibri"/>
                <w:b/>
                <w:szCs w:val="22"/>
              </w:rPr>
              <w:t xml:space="preserve"> 2018</w:t>
            </w:r>
          </w:p>
        </w:tc>
      </w:tr>
      <w:tr w:rsidR="00CA1990" w:rsidRPr="009F0C3C" w:rsidTr="00CA1990">
        <w:trPr>
          <w:trHeight w:val="425"/>
        </w:trPr>
        <w:tc>
          <w:tcPr>
            <w:tcW w:w="8930" w:type="dxa"/>
            <w:gridSpan w:val="2"/>
            <w:vAlign w:val="center"/>
          </w:tcPr>
          <w:p w:rsidR="00CA1990" w:rsidRPr="009F0C3C" w:rsidRDefault="00CA1990" w:rsidP="00CA1990">
            <w:pPr>
              <w:ind w:left="-142"/>
              <w:jc w:val="center"/>
              <w:rPr>
                <w:rFonts w:ascii="Calibri" w:hAnsi="Calibri"/>
                <w:szCs w:val="22"/>
              </w:rPr>
            </w:pPr>
            <w:r w:rsidRPr="009F0C3C">
              <w:rPr>
                <w:rFonts w:ascii="Calibri" w:hAnsi="Calibri"/>
                <w:szCs w:val="22"/>
              </w:rPr>
              <w:t>LISTE DES MEMBRES DU CONSEIL MUNICIPAL</w:t>
            </w:r>
          </w:p>
        </w:tc>
      </w:tr>
    </w:tbl>
    <w:p w:rsidR="00CA1990" w:rsidRPr="00E83079" w:rsidRDefault="00CA1990" w:rsidP="00CA1990">
      <w:pPr>
        <w:ind w:left="-142"/>
        <w:jc w:val="center"/>
        <w:rPr>
          <w:rFonts w:ascii="Calibri" w:hAnsi="Calibri"/>
          <w:sz w:val="22"/>
          <w:szCs w:val="22"/>
        </w:rPr>
      </w:pPr>
    </w:p>
    <w:p w:rsidR="00CA1990" w:rsidRPr="00E83079" w:rsidRDefault="00CA1990" w:rsidP="00CA1990">
      <w:pPr>
        <w:ind w:left="-142"/>
        <w:jc w:val="center"/>
        <w:rPr>
          <w:rFonts w:ascii="Calibri" w:hAnsi="Calibri"/>
          <w:sz w:val="22"/>
          <w:szCs w:val="22"/>
        </w:rPr>
      </w:pP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1559"/>
        <w:gridCol w:w="3260"/>
        <w:gridCol w:w="2155"/>
      </w:tblGrid>
      <w:tr w:rsidR="00CA1990" w:rsidRPr="00DB5A83" w:rsidTr="00CA1990">
        <w:trPr>
          <w:trHeight w:val="567"/>
        </w:trPr>
        <w:tc>
          <w:tcPr>
            <w:tcW w:w="567" w:type="dxa"/>
            <w:tcBorders>
              <w:bottom w:val="single" w:sz="4" w:space="0" w:color="auto"/>
            </w:tcBorders>
            <w:vAlign w:val="center"/>
          </w:tcPr>
          <w:p w:rsidR="00CA1990" w:rsidRPr="00DB5A83" w:rsidRDefault="00CA1990" w:rsidP="00CA1990">
            <w:pPr>
              <w:tabs>
                <w:tab w:val="right" w:pos="2265"/>
              </w:tabs>
              <w:ind w:left="-142"/>
              <w:jc w:val="center"/>
              <w:rPr>
                <w:rFonts w:ascii="Calibri" w:hAnsi="Calibri"/>
                <w:szCs w:val="22"/>
              </w:rPr>
            </w:pPr>
          </w:p>
        </w:tc>
        <w:tc>
          <w:tcPr>
            <w:tcW w:w="1418" w:type="dxa"/>
            <w:tcBorders>
              <w:bottom w:val="single" w:sz="4" w:space="0" w:color="auto"/>
            </w:tcBorders>
            <w:vAlign w:val="center"/>
          </w:tcPr>
          <w:p w:rsidR="00CA1990" w:rsidRPr="00A50AF3" w:rsidRDefault="00CA1990" w:rsidP="00CA1990">
            <w:pPr>
              <w:tabs>
                <w:tab w:val="right" w:pos="2265"/>
              </w:tabs>
              <w:ind w:left="-142"/>
              <w:jc w:val="center"/>
              <w:rPr>
                <w:rFonts w:ascii="Calibri" w:hAnsi="Calibri"/>
                <w:b/>
                <w:szCs w:val="22"/>
              </w:rPr>
            </w:pPr>
            <w:r w:rsidRPr="00A50AF3">
              <w:rPr>
                <w:rFonts w:ascii="Calibri" w:hAnsi="Calibri"/>
                <w:b/>
                <w:sz w:val="22"/>
                <w:szCs w:val="22"/>
              </w:rPr>
              <w:t>NOM</w:t>
            </w:r>
          </w:p>
        </w:tc>
        <w:tc>
          <w:tcPr>
            <w:tcW w:w="1559" w:type="dxa"/>
            <w:tcBorders>
              <w:bottom w:val="single" w:sz="4" w:space="0" w:color="auto"/>
            </w:tcBorders>
            <w:vAlign w:val="center"/>
          </w:tcPr>
          <w:p w:rsidR="00CA1990" w:rsidRPr="00E83079" w:rsidRDefault="00CA1990" w:rsidP="00CA1990">
            <w:pPr>
              <w:ind w:left="-142"/>
              <w:jc w:val="center"/>
              <w:rPr>
                <w:rFonts w:ascii="Calibri" w:hAnsi="Calibri"/>
                <w:b/>
                <w:szCs w:val="22"/>
              </w:rPr>
            </w:pPr>
            <w:r w:rsidRPr="00E83079">
              <w:rPr>
                <w:rFonts w:ascii="Calibri" w:hAnsi="Calibri"/>
                <w:b/>
                <w:sz w:val="22"/>
                <w:szCs w:val="22"/>
              </w:rPr>
              <w:t>PRENOM</w:t>
            </w:r>
          </w:p>
        </w:tc>
        <w:tc>
          <w:tcPr>
            <w:tcW w:w="3260" w:type="dxa"/>
            <w:tcBorders>
              <w:bottom w:val="single" w:sz="4" w:space="0" w:color="auto"/>
            </w:tcBorders>
            <w:vAlign w:val="center"/>
          </w:tcPr>
          <w:p w:rsidR="00CA1990" w:rsidRPr="00E83079" w:rsidRDefault="00CA1990" w:rsidP="00CA1990">
            <w:pPr>
              <w:ind w:left="-142"/>
              <w:jc w:val="center"/>
              <w:rPr>
                <w:rFonts w:ascii="Calibri" w:hAnsi="Calibri"/>
                <w:b/>
                <w:szCs w:val="22"/>
              </w:rPr>
            </w:pPr>
            <w:r w:rsidRPr="00E83079">
              <w:rPr>
                <w:rFonts w:ascii="Calibri" w:hAnsi="Calibri"/>
                <w:b/>
                <w:sz w:val="22"/>
                <w:szCs w:val="22"/>
              </w:rPr>
              <w:t>DOMICILE</w:t>
            </w:r>
          </w:p>
        </w:tc>
        <w:tc>
          <w:tcPr>
            <w:tcW w:w="2155" w:type="dxa"/>
            <w:tcBorders>
              <w:bottom w:val="single" w:sz="4" w:space="0" w:color="auto"/>
            </w:tcBorders>
            <w:vAlign w:val="center"/>
          </w:tcPr>
          <w:p w:rsidR="00CA1990" w:rsidRPr="00E83079" w:rsidRDefault="00CA1990" w:rsidP="00CA1990">
            <w:pPr>
              <w:ind w:left="-142"/>
              <w:jc w:val="center"/>
              <w:rPr>
                <w:rFonts w:ascii="Calibri" w:hAnsi="Calibri"/>
                <w:b/>
                <w:szCs w:val="22"/>
              </w:rPr>
            </w:pPr>
            <w:r w:rsidRPr="00E83079">
              <w:rPr>
                <w:rFonts w:ascii="Calibri" w:hAnsi="Calibri"/>
                <w:b/>
                <w:sz w:val="22"/>
                <w:szCs w:val="22"/>
              </w:rPr>
              <w:t>SIGNATURE</w:t>
            </w:r>
          </w:p>
        </w:tc>
      </w:tr>
      <w:tr w:rsidR="00CA1990" w:rsidRPr="00DB5A83" w:rsidTr="00CA1990">
        <w:trPr>
          <w:trHeight w:val="233"/>
        </w:trPr>
        <w:tc>
          <w:tcPr>
            <w:tcW w:w="567" w:type="dxa"/>
            <w:tcBorders>
              <w:left w:val="nil"/>
              <w:right w:val="nil"/>
            </w:tcBorders>
            <w:vAlign w:val="center"/>
          </w:tcPr>
          <w:p w:rsidR="00CA1990" w:rsidRPr="00E83079" w:rsidRDefault="00CA1990" w:rsidP="00CA1990">
            <w:pPr>
              <w:tabs>
                <w:tab w:val="right" w:pos="2265"/>
              </w:tabs>
              <w:ind w:left="-142"/>
              <w:jc w:val="center"/>
              <w:rPr>
                <w:rFonts w:ascii="Calibri" w:hAnsi="Calibri"/>
                <w:sz w:val="8"/>
                <w:szCs w:val="8"/>
              </w:rPr>
            </w:pPr>
          </w:p>
        </w:tc>
        <w:tc>
          <w:tcPr>
            <w:tcW w:w="1418" w:type="dxa"/>
            <w:tcBorders>
              <w:left w:val="nil"/>
              <w:right w:val="nil"/>
            </w:tcBorders>
            <w:vAlign w:val="center"/>
          </w:tcPr>
          <w:p w:rsidR="00CA1990" w:rsidRPr="00A50AF3" w:rsidRDefault="00CA1990" w:rsidP="00CA1990">
            <w:pPr>
              <w:tabs>
                <w:tab w:val="right" w:pos="2265"/>
              </w:tabs>
              <w:ind w:left="-142"/>
              <w:jc w:val="center"/>
              <w:rPr>
                <w:rFonts w:ascii="Calibri" w:hAnsi="Calibri"/>
                <w:b/>
                <w:szCs w:val="22"/>
              </w:rPr>
            </w:pPr>
          </w:p>
        </w:tc>
        <w:tc>
          <w:tcPr>
            <w:tcW w:w="1559" w:type="dxa"/>
            <w:tcBorders>
              <w:left w:val="nil"/>
              <w:right w:val="nil"/>
            </w:tcBorders>
            <w:vAlign w:val="center"/>
          </w:tcPr>
          <w:p w:rsidR="00CA1990" w:rsidRPr="00DB5A83" w:rsidRDefault="00CA1990" w:rsidP="00CA1990">
            <w:pPr>
              <w:ind w:left="-142"/>
              <w:jc w:val="center"/>
              <w:rPr>
                <w:rFonts w:ascii="Calibri" w:hAnsi="Calibri"/>
                <w:szCs w:val="22"/>
              </w:rPr>
            </w:pPr>
          </w:p>
        </w:tc>
        <w:tc>
          <w:tcPr>
            <w:tcW w:w="3260" w:type="dxa"/>
            <w:tcBorders>
              <w:left w:val="nil"/>
              <w:right w:val="nil"/>
            </w:tcBorders>
            <w:vAlign w:val="center"/>
          </w:tcPr>
          <w:p w:rsidR="00CA1990" w:rsidRDefault="00CA1990" w:rsidP="00CA1990">
            <w:pPr>
              <w:ind w:left="-142"/>
              <w:jc w:val="center"/>
              <w:rPr>
                <w:rFonts w:ascii="Calibri" w:hAnsi="Calibri"/>
                <w:szCs w:val="22"/>
              </w:rPr>
            </w:pPr>
          </w:p>
        </w:tc>
        <w:tc>
          <w:tcPr>
            <w:tcW w:w="2155" w:type="dxa"/>
            <w:tcBorders>
              <w:left w:val="nil"/>
              <w:right w:val="nil"/>
            </w:tcBorders>
            <w:vAlign w:val="center"/>
          </w:tcPr>
          <w:p w:rsidR="00CA1990" w:rsidRPr="00DB5A83" w:rsidRDefault="00CA1990" w:rsidP="00CA1990">
            <w:pPr>
              <w:ind w:left="-142"/>
              <w:jc w:val="center"/>
              <w:rPr>
                <w:rFonts w:ascii="Calibri" w:hAnsi="Calibri"/>
                <w:szCs w:val="22"/>
              </w:rPr>
            </w:pPr>
          </w:p>
        </w:tc>
      </w:tr>
      <w:tr w:rsidR="00CA1990" w:rsidRPr="00DB5A83" w:rsidTr="00CA1990">
        <w:trPr>
          <w:trHeight w:val="567"/>
        </w:trPr>
        <w:tc>
          <w:tcPr>
            <w:tcW w:w="567" w:type="dxa"/>
            <w:vAlign w:val="center"/>
          </w:tcPr>
          <w:p w:rsidR="00CA1990" w:rsidRPr="00DB5A83" w:rsidRDefault="00CA1990" w:rsidP="00CA1990">
            <w:pPr>
              <w:ind w:left="-142"/>
              <w:jc w:val="center"/>
              <w:rPr>
                <w:rFonts w:ascii="Calibri" w:hAnsi="Calibri"/>
                <w:szCs w:val="22"/>
              </w:rPr>
            </w:pPr>
            <w:r>
              <w:rPr>
                <w:rFonts w:ascii="Calibri" w:hAnsi="Calibri"/>
                <w:sz w:val="22"/>
                <w:szCs w:val="22"/>
              </w:rPr>
              <w:t>Abs</w:t>
            </w:r>
          </w:p>
        </w:tc>
        <w:tc>
          <w:tcPr>
            <w:tcW w:w="1418" w:type="dxa"/>
            <w:vAlign w:val="center"/>
          </w:tcPr>
          <w:p w:rsidR="00CA1990" w:rsidRPr="00A50AF3" w:rsidRDefault="00CA1990" w:rsidP="00CA1990">
            <w:pPr>
              <w:tabs>
                <w:tab w:val="right" w:pos="2265"/>
              </w:tabs>
              <w:ind w:left="-142"/>
              <w:jc w:val="center"/>
              <w:rPr>
                <w:rFonts w:ascii="Calibri" w:hAnsi="Calibri"/>
                <w:b/>
                <w:szCs w:val="22"/>
              </w:rPr>
            </w:pPr>
            <w:r w:rsidRPr="00A50AF3">
              <w:rPr>
                <w:rFonts w:ascii="Calibri" w:hAnsi="Calibri"/>
                <w:b/>
                <w:sz w:val="22"/>
                <w:szCs w:val="22"/>
              </w:rPr>
              <w:t>AUBERT</w:t>
            </w:r>
          </w:p>
        </w:tc>
        <w:tc>
          <w:tcPr>
            <w:tcW w:w="1559" w:type="dxa"/>
            <w:vAlign w:val="center"/>
          </w:tcPr>
          <w:p w:rsidR="00CA1990" w:rsidRPr="00DB5A83" w:rsidRDefault="00CA1990" w:rsidP="00CA1990">
            <w:pPr>
              <w:ind w:left="-142"/>
              <w:jc w:val="center"/>
              <w:rPr>
                <w:rFonts w:ascii="Calibri" w:hAnsi="Calibri"/>
                <w:szCs w:val="22"/>
              </w:rPr>
            </w:pPr>
            <w:r>
              <w:rPr>
                <w:rFonts w:ascii="Calibri" w:hAnsi="Calibri"/>
                <w:sz w:val="22"/>
                <w:szCs w:val="22"/>
              </w:rPr>
              <w:t>Sophie</w:t>
            </w:r>
          </w:p>
        </w:tc>
        <w:tc>
          <w:tcPr>
            <w:tcW w:w="3260" w:type="dxa"/>
            <w:vAlign w:val="center"/>
          </w:tcPr>
          <w:p w:rsidR="00CA1990" w:rsidRPr="008700BB" w:rsidRDefault="00CA1990" w:rsidP="00CA1990">
            <w:pPr>
              <w:ind w:left="-142"/>
              <w:jc w:val="center"/>
              <w:rPr>
                <w:rFonts w:ascii="Calibri" w:hAnsi="Calibri"/>
                <w:szCs w:val="22"/>
              </w:rPr>
            </w:pPr>
            <w:r w:rsidRPr="008700BB">
              <w:rPr>
                <w:rFonts w:ascii="Calibri" w:hAnsi="Calibri"/>
                <w:sz w:val="22"/>
                <w:szCs w:val="22"/>
              </w:rPr>
              <w:t xml:space="preserve">4 rue Las </w:t>
            </w:r>
            <w:proofErr w:type="spellStart"/>
            <w:r w:rsidRPr="008700BB">
              <w:rPr>
                <w:rFonts w:ascii="Calibri" w:hAnsi="Calibri"/>
                <w:sz w:val="22"/>
                <w:szCs w:val="22"/>
              </w:rPr>
              <w:t>Crozes</w:t>
            </w:r>
            <w:proofErr w:type="spellEnd"/>
          </w:p>
          <w:p w:rsidR="00CA1990" w:rsidRPr="008700BB" w:rsidRDefault="00CA1990" w:rsidP="00CA1990">
            <w:pPr>
              <w:ind w:left="-142"/>
              <w:jc w:val="center"/>
              <w:rPr>
                <w:rFonts w:ascii="Calibri" w:hAnsi="Calibri"/>
                <w:szCs w:val="22"/>
              </w:rPr>
            </w:pPr>
            <w:r w:rsidRPr="008700BB">
              <w:rPr>
                <w:rFonts w:ascii="Calibri" w:hAnsi="Calibri"/>
                <w:sz w:val="22"/>
                <w:szCs w:val="22"/>
              </w:rPr>
              <w:t>31450 POMPERTUZAT</w:t>
            </w:r>
          </w:p>
        </w:tc>
        <w:tc>
          <w:tcPr>
            <w:tcW w:w="2155" w:type="dxa"/>
            <w:vAlign w:val="center"/>
          </w:tcPr>
          <w:p w:rsidR="00CA1990" w:rsidRPr="005A55A0" w:rsidRDefault="00CA1990" w:rsidP="00CA1990">
            <w:pPr>
              <w:ind w:left="-142"/>
              <w:jc w:val="center"/>
              <w:rPr>
                <w:rFonts w:ascii="Calibri" w:hAnsi="Calibri"/>
                <w:sz w:val="22"/>
                <w:szCs w:val="22"/>
              </w:rPr>
            </w:pPr>
            <w:r w:rsidRPr="005A55A0">
              <w:rPr>
                <w:rFonts w:ascii="Calibri" w:hAnsi="Calibri"/>
                <w:sz w:val="22"/>
                <w:szCs w:val="22"/>
              </w:rPr>
              <w:t>Procuration à</w:t>
            </w:r>
          </w:p>
          <w:p w:rsidR="00CA1990" w:rsidRPr="00DB5A83" w:rsidRDefault="00F639CC" w:rsidP="00CA1990">
            <w:pPr>
              <w:ind w:left="-142"/>
              <w:jc w:val="center"/>
              <w:rPr>
                <w:rFonts w:ascii="Calibri" w:hAnsi="Calibri"/>
                <w:szCs w:val="22"/>
              </w:rPr>
            </w:pPr>
            <w:r>
              <w:rPr>
                <w:rFonts w:ascii="Calibri" w:hAnsi="Calibri"/>
                <w:sz w:val="22"/>
                <w:szCs w:val="22"/>
              </w:rPr>
              <w:t>PAULY S</w:t>
            </w:r>
            <w:r w:rsidR="00CA1990">
              <w:rPr>
                <w:rFonts w:ascii="Calibri" w:hAnsi="Calibri"/>
                <w:sz w:val="22"/>
                <w:szCs w:val="22"/>
              </w:rPr>
              <w:t>.</w:t>
            </w:r>
          </w:p>
        </w:tc>
      </w:tr>
      <w:tr w:rsidR="00CA1990" w:rsidRPr="00DB5A83" w:rsidTr="00CA1990">
        <w:trPr>
          <w:trHeight w:val="567"/>
        </w:trPr>
        <w:tc>
          <w:tcPr>
            <w:tcW w:w="567" w:type="dxa"/>
            <w:vAlign w:val="center"/>
          </w:tcPr>
          <w:p w:rsidR="00CA1990" w:rsidRPr="00DB5A83" w:rsidRDefault="00F639CC" w:rsidP="00CA1990">
            <w:pPr>
              <w:ind w:left="-142"/>
              <w:jc w:val="center"/>
              <w:rPr>
                <w:rFonts w:ascii="Calibri" w:hAnsi="Calibri"/>
                <w:szCs w:val="22"/>
              </w:rPr>
            </w:pPr>
            <w:r>
              <w:rPr>
                <w:rFonts w:ascii="Calibri" w:hAnsi="Calibri"/>
                <w:sz w:val="22"/>
                <w:szCs w:val="22"/>
              </w:rPr>
              <w:t>Abs</w:t>
            </w:r>
          </w:p>
        </w:tc>
        <w:tc>
          <w:tcPr>
            <w:tcW w:w="1418" w:type="dxa"/>
            <w:vAlign w:val="center"/>
          </w:tcPr>
          <w:p w:rsidR="00CA1990" w:rsidRPr="00A50AF3" w:rsidRDefault="00CA1990" w:rsidP="00CA1990">
            <w:pPr>
              <w:tabs>
                <w:tab w:val="right" w:pos="2265"/>
              </w:tabs>
              <w:ind w:left="-142"/>
              <w:jc w:val="center"/>
              <w:rPr>
                <w:rFonts w:ascii="Calibri" w:hAnsi="Calibri"/>
                <w:b/>
                <w:szCs w:val="22"/>
              </w:rPr>
            </w:pPr>
            <w:r>
              <w:rPr>
                <w:rFonts w:ascii="Calibri" w:hAnsi="Calibri"/>
                <w:b/>
                <w:sz w:val="22"/>
                <w:szCs w:val="22"/>
              </w:rPr>
              <w:t>BLONDEY</w:t>
            </w:r>
          </w:p>
        </w:tc>
        <w:tc>
          <w:tcPr>
            <w:tcW w:w="1559" w:type="dxa"/>
            <w:vAlign w:val="center"/>
          </w:tcPr>
          <w:p w:rsidR="00CA1990" w:rsidRPr="00DB5A83" w:rsidRDefault="00CA1990" w:rsidP="00CA1990">
            <w:pPr>
              <w:ind w:left="-142"/>
              <w:jc w:val="center"/>
              <w:rPr>
                <w:rFonts w:ascii="Calibri" w:hAnsi="Calibri"/>
                <w:szCs w:val="22"/>
              </w:rPr>
            </w:pPr>
            <w:r>
              <w:rPr>
                <w:rFonts w:ascii="Calibri" w:hAnsi="Calibri"/>
                <w:sz w:val="22"/>
                <w:szCs w:val="22"/>
              </w:rPr>
              <w:t>Luc</w:t>
            </w:r>
          </w:p>
        </w:tc>
        <w:tc>
          <w:tcPr>
            <w:tcW w:w="3260" w:type="dxa"/>
            <w:vAlign w:val="center"/>
          </w:tcPr>
          <w:p w:rsidR="00CA1990" w:rsidRDefault="00CA1990" w:rsidP="00CA1990">
            <w:pPr>
              <w:ind w:left="-142"/>
              <w:jc w:val="center"/>
              <w:rPr>
                <w:rFonts w:ascii="Calibri" w:hAnsi="Calibri"/>
                <w:szCs w:val="22"/>
              </w:rPr>
            </w:pPr>
            <w:r>
              <w:rPr>
                <w:rFonts w:ascii="Calibri" w:hAnsi="Calibri"/>
                <w:sz w:val="22"/>
                <w:szCs w:val="22"/>
              </w:rPr>
              <w:t>7 impasse Les Argonautes</w:t>
            </w:r>
          </w:p>
          <w:p w:rsidR="00CA1990" w:rsidRPr="008700BB" w:rsidRDefault="00CA1990" w:rsidP="00CA1990">
            <w:pPr>
              <w:ind w:left="-142"/>
              <w:jc w:val="center"/>
              <w:rPr>
                <w:rFonts w:ascii="Calibri" w:hAnsi="Calibri"/>
                <w:szCs w:val="22"/>
              </w:rPr>
            </w:pPr>
            <w:r>
              <w:rPr>
                <w:rFonts w:ascii="Calibri" w:hAnsi="Calibri"/>
                <w:sz w:val="22"/>
                <w:szCs w:val="22"/>
              </w:rPr>
              <w:t>31450 POMPERTUZAT</w:t>
            </w:r>
          </w:p>
        </w:tc>
        <w:tc>
          <w:tcPr>
            <w:tcW w:w="2155" w:type="dxa"/>
            <w:vAlign w:val="center"/>
          </w:tcPr>
          <w:p w:rsidR="00F639CC" w:rsidRPr="005A55A0" w:rsidRDefault="00F639CC" w:rsidP="00F639CC">
            <w:pPr>
              <w:ind w:left="-142"/>
              <w:jc w:val="center"/>
              <w:rPr>
                <w:rFonts w:ascii="Calibri" w:hAnsi="Calibri"/>
                <w:sz w:val="22"/>
                <w:szCs w:val="22"/>
              </w:rPr>
            </w:pPr>
            <w:r w:rsidRPr="005A55A0">
              <w:rPr>
                <w:rFonts w:ascii="Calibri" w:hAnsi="Calibri"/>
                <w:sz w:val="22"/>
                <w:szCs w:val="22"/>
              </w:rPr>
              <w:t>Procuration à</w:t>
            </w:r>
          </w:p>
          <w:p w:rsidR="00CA1990" w:rsidRPr="00DB5A83" w:rsidRDefault="00F639CC" w:rsidP="00F639CC">
            <w:pPr>
              <w:ind w:left="-142"/>
              <w:jc w:val="center"/>
              <w:rPr>
                <w:rFonts w:ascii="Calibri" w:hAnsi="Calibri"/>
                <w:szCs w:val="22"/>
              </w:rPr>
            </w:pPr>
            <w:r>
              <w:rPr>
                <w:rFonts w:ascii="Calibri" w:hAnsi="Calibri"/>
                <w:sz w:val="22"/>
                <w:szCs w:val="22"/>
              </w:rPr>
              <w:t>GLIZIERES A.</w:t>
            </w:r>
          </w:p>
        </w:tc>
      </w:tr>
      <w:tr w:rsidR="00CA1990" w:rsidRPr="00DB5A83" w:rsidTr="00CA1990">
        <w:trPr>
          <w:trHeight w:val="567"/>
        </w:trPr>
        <w:tc>
          <w:tcPr>
            <w:tcW w:w="567" w:type="dxa"/>
            <w:vAlign w:val="center"/>
          </w:tcPr>
          <w:p w:rsidR="00CA1990" w:rsidRPr="006A765C" w:rsidRDefault="00F639CC" w:rsidP="00CA1990">
            <w:pPr>
              <w:ind w:left="-142"/>
              <w:jc w:val="center"/>
              <w:rPr>
                <w:rFonts w:ascii="Calibri" w:hAnsi="Calibri"/>
                <w:szCs w:val="22"/>
              </w:rPr>
            </w:pPr>
            <w:r w:rsidRPr="006A765C">
              <w:rPr>
                <w:rFonts w:ascii="Calibri" w:hAnsi="Calibri"/>
                <w:sz w:val="22"/>
                <w:szCs w:val="22"/>
              </w:rPr>
              <w:sym w:font="Wingdings" w:char="F0FC"/>
            </w:r>
          </w:p>
        </w:tc>
        <w:tc>
          <w:tcPr>
            <w:tcW w:w="1418" w:type="dxa"/>
            <w:vAlign w:val="center"/>
          </w:tcPr>
          <w:p w:rsidR="00CA1990" w:rsidRPr="00A50AF3" w:rsidRDefault="00CA1990" w:rsidP="00CA1990">
            <w:pPr>
              <w:ind w:left="-142"/>
              <w:jc w:val="center"/>
              <w:rPr>
                <w:rFonts w:ascii="Calibri" w:hAnsi="Calibri"/>
                <w:b/>
                <w:szCs w:val="22"/>
              </w:rPr>
            </w:pPr>
            <w:r w:rsidRPr="00A50AF3">
              <w:rPr>
                <w:rFonts w:ascii="Calibri" w:hAnsi="Calibri"/>
                <w:b/>
                <w:sz w:val="22"/>
                <w:szCs w:val="22"/>
              </w:rPr>
              <w:t>COSTES</w:t>
            </w:r>
          </w:p>
        </w:tc>
        <w:tc>
          <w:tcPr>
            <w:tcW w:w="1559" w:type="dxa"/>
            <w:vAlign w:val="center"/>
          </w:tcPr>
          <w:p w:rsidR="00CA1990" w:rsidRPr="00DB5A83" w:rsidRDefault="00CA1990" w:rsidP="00CA1990">
            <w:pPr>
              <w:ind w:left="-142"/>
              <w:jc w:val="center"/>
              <w:rPr>
                <w:rFonts w:ascii="Calibri" w:hAnsi="Calibri"/>
                <w:szCs w:val="22"/>
              </w:rPr>
            </w:pPr>
            <w:r>
              <w:rPr>
                <w:rFonts w:ascii="Calibri" w:hAnsi="Calibri"/>
                <w:szCs w:val="22"/>
              </w:rPr>
              <w:t>Guillaume</w:t>
            </w:r>
          </w:p>
        </w:tc>
        <w:tc>
          <w:tcPr>
            <w:tcW w:w="3260" w:type="dxa"/>
            <w:vAlign w:val="center"/>
          </w:tcPr>
          <w:p w:rsidR="00CA1990" w:rsidRPr="008700BB" w:rsidRDefault="00CA1990" w:rsidP="00CA1990">
            <w:pPr>
              <w:ind w:left="-142"/>
              <w:jc w:val="center"/>
              <w:rPr>
                <w:rFonts w:ascii="Calibri" w:hAnsi="Calibri"/>
                <w:szCs w:val="22"/>
              </w:rPr>
            </w:pPr>
            <w:r w:rsidRPr="008700BB">
              <w:rPr>
                <w:rFonts w:ascii="Calibri" w:hAnsi="Calibri"/>
                <w:sz w:val="22"/>
                <w:szCs w:val="22"/>
              </w:rPr>
              <w:t>19 rue Jane Dieulafoy</w:t>
            </w:r>
          </w:p>
          <w:p w:rsidR="00CA1990" w:rsidRPr="008700BB" w:rsidRDefault="00CA1990" w:rsidP="00CA1990">
            <w:pPr>
              <w:ind w:left="-142"/>
              <w:jc w:val="center"/>
              <w:rPr>
                <w:rFonts w:ascii="Calibri" w:hAnsi="Calibri"/>
                <w:szCs w:val="22"/>
              </w:rPr>
            </w:pPr>
            <w:r w:rsidRPr="008700BB">
              <w:rPr>
                <w:rFonts w:ascii="Calibri" w:hAnsi="Calibri"/>
                <w:sz w:val="22"/>
                <w:szCs w:val="22"/>
              </w:rPr>
              <w:t>31450 POMPERTUZAT</w:t>
            </w:r>
          </w:p>
        </w:tc>
        <w:tc>
          <w:tcPr>
            <w:tcW w:w="2155" w:type="dxa"/>
            <w:vAlign w:val="center"/>
          </w:tcPr>
          <w:p w:rsidR="00CA1990" w:rsidRPr="00B80D64" w:rsidRDefault="00CA1990" w:rsidP="00CA1990">
            <w:pPr>
              <w:ind w:left="-142"/>
              <w:jc w:val="center"/>
              <w:rPr>
                <w:rFonts w:ascii="Calibri" w:hAnsi="Calibri"/>
                <w:szCs w:val="22"/>
              </w:rPr>
            </w:pPr>
          </w:p>
        </w:tc>
      </w:tr>
      <w:tr w:rsidR="00CA1990" w:rsidRPr="00DB5A83" w:rsidTr="00CA1990">
        <w:trPr>
          <w:trHeight w:val="567"/>
        </w:trPr>
        <w:tc>
          <w:tcPr>
            <w:tcW w:w="567" w:type="dxa"/>
            <w:vAlign w:val="center"/>
          </w:tcPr>
          <w:p w:rsidR="00CA1990" w:rsidRPr="00DB5A83" w:rsidRDefault="00CA1990" w:rsidP="00CA1990">
            <w:pPr>
              <w:ind w:left="-142"/>
              <w:jc w:val="center"/>
              <w:rPr>
                <w:rFonts w:ascii="Calibri" w:hAnsi="Calibri"/>
                <w:szCs w:val="22"/>
              </w:rPr>
            </w:pPr>
            <w:r>
              <w:rPr>
                <w:rFonts w:ascii="Calibri" w:hAnsi="Calibri"/>
                <w:sz w:val="22"/>
                <w:szCs w:val="22"/>
              </w:rPr>
              <w:t>Abs</w:t>
            </w:r>
          </w:p>
        </w:tc>
        <w:tc>
          <w:tcPr>
            <w:tcW w:w="1418" w:type="dxa"/>
            <w:vAlign w:val="center"/>
          </w:tcPr>
          <w:p w:rsidR="00CA1990" w:rsidRPr="00A50AF3" w:rsidRDefault="00CA1990" w:rsidP="00CA1990">
            <w:pPr>
              <w:ind w:left="-142"/>
              <w:jc w:val="center"/>
              <w:rPr>
                <w:rFonts w:ascii="Calibri" w:hAnsi="Calibri"/>
                <w:b/>
                <w:szCs w:val="22"/>
              </w:rPr>
            </w:pPr>
            <w:r w:rsidRPr="00A50AF3">
              <w:rPr>
                <w:rFonts w:ascii="Calibri" w:hAnsi="Calibri"/>
                <w:b/>
                <w:sz w:val="22"/>
                <w:szCs w:val="22"/>
              </w:rPr>
              <w:t>DELAHAY</w:t>
            </w:r>
          </w:p>
        </w:tc>
        <w:tc>
          <w:tcPr>
            <w:tcW w:w="1559" w:type="dxa"/>
            <w:vAlign w:val="center"/>
          </w:tcPr>
          <w:p w:rsidR="00CA1990" w:rsidRPr="00DB5A83" w:rsidRDefault="00CA1990" w:rsidP="00CA1990">
            <w:pPr>
              <w:ind w:left="-142"/>
              <w:jc w:val="center"/>
              <w:rPr>
                <w:rFonts w:ascii="Calibri" w:hAnsi="Calibri"/>
                <w:szCs w:val="22"/>
              </w:rPr>
            </w:pPr>
            <w:r>
              <w:rPr>
                <w:rFonts w:ascii="Calibri" w:hAnsi="Calibri"/>
                <w:szCs w:val="22"/>
              </w:rPr>
              <w:t>Bernard</w:t>
            </w:r>
          </w:p>
        </w:tc>
        <w:tc>
          <w:tcPr>
            <w:tcW w:w="3260" w:type="dxa"/>
            <w:vAlign w:val="center"/>
          </w:tcPr>
          <w:p w:rsidR="00CA1990" w:rsidRPr="008700BB" w:rsidRDefault="00CA1990" w:rsidP="00CA1990">
            <w:pPr>
              <w:ind w:left="-142"/>
              <w:jc w:val="center"/>
              <w:rPr>
                <w:rFonts w:ascii="Calibri" w:hAnsi="Calibri"/>
                <w:szCs w:val="22"/>
              </w:rPr>
            </w:pPr>
            <w:r w:rsidRPr="008700BB">
              <w:rPr>
                <w:rFonts w:ascii="Calibri" w:hAnsi="Calibri"/>
                <w:sz w:val="22"/>
                <w:szCs w:val="22"/>
              </w:rPr>
              <w:t xml:space="preserve">8 </w:t>
            </w:r>
            <w:proofErr w:type="gramStart"/>
            <w:r w:rsidRPr="008700BB">
              <w:rPr>
                <w:rFonts w:ascii="Calibri" w:hAnsi="Calibri"/>
                <w:sz w:val="22"/>
                <w:szCs w:val="22"/>
              </w:rPr>
              <w:t>route</w:t>
            </w:r>
            <w:proofErr w:type="gramEnd"/>
            <w:r w:rsidRPr="008700BB">
              <w:rPr>
                <w:rFonts w:ascii="Calibri" w:hAnsi="Calibri"/>
                <w:sz w:val="22"/>
                <w:szCs w:val="22"/>
              </w:rPr>
              <w:t xml:space="preserve"> de </w:t>
            </w:r>
            <w:proofErr w:type="spellStart"/>
            <w:r w:rsidRPr="008700BB">
              <w:rPr>
                <w:rFonts w:ascii="Calibri" w:hAnsi="Calibri"/>
                <w:sz w:val="22"/>
                <w:szCs w:val="22"/>
              </w:rPr>
              <w:t>Deyme</w:t>
            </w:r>
            <w:proofErr w:type="spellEnd"/>
          </w:p>
          <w:p w:rsidR="00CA1990" w:rsidRPr="008700BB" w:rsidRDefault="00CA1990" w:rsidP="00CA1990">
            <w:pPr>
              <w:ind w:left="-142"/>
              <w:jc w:val="center"/>
              <w:rPr>
                <w:rFonts w:ascii="Calibri" w:hAnsi="Calibri"/>
                <w:szCs w:val="22"/>
              </w:rPr>
            </w:pPr>
            <w:r w:rsidRPr="008700BB">
              <w:rPr>
                <w:rFonts w:ascii="Calibri" w:hAnsi="Calibri"/>
                <w:sz w:val="22"/>
                <w:szCs w:val="22"/>
              </w:rPr>
              <w:t xml:space="preserve">31450 </w:t>
            </w:r>
            <w:r>
              <w:rPr>
                <w:rFonts w:ascii="Calibri" w:hAnsi="Calibri"/>
                <w:sz w:val="22"/>
                <w:szCs w:val="22"/>
              </w:rPr>
              <w:t>POMPERTUZAT</w:t>
            </w:r>
          </w:p>
        </w:tc>
        <w:tc>
          <w:tcPr>
            <w:tcW w:w="2155" w:type="dxa"/>
            <w:vAlign w:val="center"/>
          </w:tcPr>
          <w:p w:rsidR="00CA1990" w:rsidRPr="00DB5A83" w:rsidRDefault="00CA1990" w:rsidP="00CA1990">
            <w:pPr>
              <w:ind w:left="-142"/>
              <w:jc w:val="center"/>
              <w:rPr>
                <w:rFonts w:ascii="Calibri" w:hAnsi="Calibri"/>
                <w:szCs w:val="22"/>
              </w:rPr>
            </w:pPr>
            <w:r>
              <w:rPr>
                <w:rFonts w:ascii="Calibri" w:hAnsi="Calibri"/>
                <w:szCs w:val="22"/>
              </w:rPr>
              <w:t>-----------------------</w:t>
            </w:r>
          </w:p>
        </w:tc>
      </w:tr>
      <w:tr w:rsidR="00CA1990" w:rsidRPr="00DB5A83" w:rsidTr="00CA1990">
        <w:trPr>
          <w:trHeight w:val="567"/>
        </w:trPr>
        <w:tc>
          <w:tcPr>
            <w:tcW w:w="567" w:type="dxa"/>
            <w:vAlign w:val="center"/>
          </w:tcPr>
          <w:p w:rsidR="00CA1990" w:rsidRPr="00DB5A83" w:rsidRDefault="00F639CC" w:rsidP="00CA1990">
            <w:pPr>
              <w:ind w:left="-142"/>
              <w:jc w:val="center"/>
              <w:rPr>
                <w:rFonts w:ascii="Calibri" w:hAnsi="Calibri"/>
                <w:szCs w:val="22"/>
              </w:rPr>
            </w:pPr>
            <w:r>
              <w:rPr>
                <w:rFonts w:ascii="Calibri" w:hAnsi="Calibri"/>
                <w:sz w:val="22"/>
                <w:szCs w:val="22"/>
              </w:rPr>
              <w:t>Abs</w:t>
            </w:r>
          </w:p>
        </w:tc>
        <w:tc>
          <w:tcPr>
            <w:tcW w:w="1418" w:type="dxa"/>
            <w:vAlign w:val="center"/>
          </w:tcPr>
          <w:p w:rsidR="00CA1990" w:rsidRPr="00A50AF3" w:rsidRDefault="00CA1990" w:rsidP="00CA1990">
            <w:pPr>
              <w:ind w:left="-142"/>
              <w:jc w:val="center"/>
              <w:rPr>
                <w:rFonts w:ascii="Calibri" w:hAnsi="Calibri"/>
                <w:b/>
                <w:szCs w:val="22"/>
              </w:rPr>
            </w:pPr>
            <w:r w:rsidRPr="00A50AF3">
              <w:rPr>
                <w:rFonts w:ascii="Calibri" w:hAnsi="Calibri"/>
                <w:b/>
                <w:sz w:val="22"/>
                <w:szCs w:val="22"/>
              </w:rPr>
              <w:t>DEODATO</w:t>
            </w:r>
          </w:p>
        </w:tc>
        <w:tc>
          <w:tcPr>
            <w:tcW w:w="1559" w:type="dxa"/>
            <w:vAlign w:val="center"/>
          </w:tcPr>
          <w:p w:rsidR="00CA1990" w:rsidRPr="00DB5A83" w:rsidRDefault="00CA1990" w:rsidP="00CA1990">
            <w:pPr>
              <w:ind w:left="-142"/>
              <w:jc w:val="center"/>
              <w:rPr>
                <w:rFonts w:ascii="Calibri" w:hAnsi="Calibri"/>
                <w:szCs w:val="22"/>
              </w:rPr>
            </w:pPr>
            <w:r w:rsidRPr="00DB5A83">
              <w:rPr>
                <w:rFonts w:ascii="Calibri" w:hAnsi="Calibri"/>
                <w:sz w:val="22"/>
                <w:szCs w:val="22"/>
              </w:rPr>
              <w:t>J-Paul</w:t>
            </w:r>
          </w:p>
        </w:tc>
        <w:tc>
          <w:tcPr>
            <w:tcW w:w="3260" w:type="dxa"/>
            <w:vAlign w:val="center"/>
          </w:tcPr>
          <w:p w:rsidR="00CA1990" w:rsidRDefault="00CA1990" w:rsidP="00CA1990">
            <w:pPr>
              <w:ind w:left="-142"/>
              <w:jc w:val="center"/>
              <w:rPr>
                <w:rFonts w:ascii="Calibri" w:hAnsi="Calibri"/>
                <w:szCs w:val="22"/>
              </w:rPr>
            </w:pPr>
            <w:r>
              <w:rPr>
                <w:rFonts w:ascii="Calibri" w:hAnsi="Calibri"/>
                <w:sz w:val="22"/>
                <w:szCs w:val="22"/>
              </w:rPr>
              <w:t>5 impasse Les Argonautes</w:t>
            </w:r>
          </w:p>
          <w:p w:rsidR="00CA1990" w:rsidRPr="00DB5A83" w:rsidRDefault="00CA1990" w:rsidP="00CA1990">
            <w:pPr>
              <w:ind w:left="-142"/>
              <w:jc w:val="center"/>
              <w:rPr>
                <w:rFonts w:ascii="Calibri" w:hAnsi="Calibri"/>
                <w:szCs w:val="22"/>
              </w:rPr>
            </w:pPr>
            <w:r>
              <w:rPr>
                <w:rFonts w:ascii="Calibri" w:hAnsi="Calibri"/>
                <w:sz w:val="22"/>
                <w:szCs w:val="22"/>
              </w:rPr>
              <w:t>31450 POMPERTUZAT</w:t>
            </w:r>
          </w:p>
        </w:tc>
        <w:tc>
          <w:tcPr>
            <w:tcW w:w="2155" w:type="dxa"/>
            <w:vAlign w:val="center"/>
          </w:tcPr>
          <w:p w:rsidR="00F639CC" w:rsidRPr="005A55A0" w:rsidRDefault="00F639CC" w:rsidP="00F639CC">
            <w:pPr>
              <w:ind w:left="-142"/>
              <w:jc w:val="center"/>
              <w:rPr>
                <w:rFonts w:ascii="Calibri" w:hAnsi="Calibri"/>
                <w:sz w:val="22"/>
                <w:szCs w:val="22"/>
              </w:rPr>
            </w:pPr>
            <w:r w:rsidRPr="005A55A0">
              <w:rPr>
                <w:rFonts w:ascii="Calibri" w:hAnsi="Calibri"/>
                <w:sz w:val="22"/>
                <w:szCs w:val="22"/>
              </w:rPr>
              <w:t>Procuration à</w:t>
            </w:r>
          </w:p>
          <w:p w:rsidR="00CA1990" w:rsidRPr="00DB5A83" w:rsidRDefault="00F639CC" w:rsidP="00F639CC">
            <w:pPr>
              <w:ind w:left="-142"/>
              <w:jc w:val="center"/>
              <w:rPr>
                <w:rFonts w:ascii="Calibri" w:hAnsi="Calibri"/>
                <w:szCs w:val="22"/>
              </w:rPr>
            </w:pPr>
            <w:r>
              <w:rPr>
                <w:rFonts w:ascii="Calibri" w:hAnsi="Calibri"/>
                <w:sz w:val="22"/>
                <w:szCs w:val="22"/>
              </w:rPr>
              <w:t>LEGOURD M.</w:t>
            </w:r>
          </w:p>
        </w:tc>
      </w:tr>
      <w:tr w:rsidR="00CA1990" w:rsidTr="00CA1990">
        <w:trPr>
          <w:trHeight w:val="567"/>
        </w:trPr>
        <w:tc>
          <w:tcPr>
            <w:tcW w:w="567" w:type="dxa"/>
            <w:tcBorders>
              <w:top w:val="single" w:sz="4" w:space="0" w:color="auto"/>
              <w:left w:val="single" w:sz="4" w:space="0" w:color="auto"/>
              <w:bottom w:val="single" w:sz="4" w:space="0" w:color="auto"/>
              <w:right w:val="single" w:sz="4" w:space="0" w:color="auto"/>
            </w:tcBorders>
            <w:vAlign w:val="center"/>
          </w:tcPr>
          <w:p w:rsidR="00CA1990" w:rsidRDefault="00CA1990" w:rsidP="00CA1990">
            <w:pPr>
              <w:ind w:left="-142"/>
              <w:jc w:val="center"/>
              <w:rPr>
                <w:rFonts w:ascii="Calibri" w:hAnsi="Calibri"/>
                <w:szCs w:val="22"/>
              </w:rPr>
            </w:pPr>
            <w:r w:rsidRPr="006A765C">
              <w:rPr>
                <w:rFonts w:ascii="Calibri" w:hAnsi="Calibri"/>
                <w:sz w:val="22"/>
                <w:szCs w:val="22"/>
              </w:rP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rsidR="00CA1990" w:rsidRPr="00A50AF3" w:rsidRDefault="00CA1990" w:rsidP="00CA1990">
            <w:pPr>
              <w:ind w:left="-142"/>
              <w:jc w:val="center"/>
              <w:rPr>
                <w:rFonts w:ascii="Calibri" w:hAnsi="Calibri"/>
                <w:b/>
                <w:szCs w:val="22"/>
              </w:rPr>
            </w:pPr>
            <w:r w:rsidRPr="00A50AF3">
              <w:rPr>
                <w:rFonts w:ascii="Calibri" w:hAnsi="Calibri"/>
                <w:b/>
                <w:sz w:val="22"/>
                <w:szCs w:val="22"/>
              </w:rPr>
              <w:t>GALVANI</w:t>
            </w:r>
          </w:p>
        </w:tc>
        <w:tc>
          <w:tcPr>
            <w:tcW w:w="1559" w:type="dxa"/>
            <w:vAlign w:val="center"/>
          </w:tcPr>
          <w:p w:rsidR="00CA1990" w:rsidRPr="00DB5A83" w:rsidRDefault="00CA1990" w:rsidP="00CA1990">
            <w:pPr>
              <w:ind w:left="-142"/>
              <w:jc w:val="center"/>
              <w:rPr>
                <w:rFonts w:ascii="Calibri" w:hAnsi="Calibri"/>
                <w:szCs w:val="22"/>
              </w:rPr>
            </w:pPr>
            <w:r>
              <w:rPr>
                <w:rFonts w:ascii="Calibri" w:hAnsi="Calibri"/>
                <w:sz w:val="22"/>
                <w:szCs w:val="22"/>
              </w:rPr>
              <w:t>Christine</w:t>
            </w:r>
          </w:p>
        </w:tc>
        <w:tc>
          <w:tcPr>
            <w:tcW w:w="3260" w:type="dxa"/>
            <w:vAlign w:val="center"/>
          </w:tcPr>
          <w:p w:rsidR="00CA1990" w:rsidRDefault="00CA1990" w:rsidP="00CA1990">
            <w:pPr>
              <w:ind w:left="-142"/>
              <w:jc w:val="center"/>
              <w:rPr>
                <w:rFonts w:ascii="Calibri" w:hAnsi="Calibri"/>
                <w:szCs w:val="22"/>
              </w:rPr>
            </w:pPr>
            <w:r>
              <w:rPr>
                <w:rFonts w:ascii="Calibri" w:hAnsi="Calibri"/>
                <w:sz w:val="22"/>
                <w:szCs w:val="22"/>
              </w:rPr>
              <w:t>12 rue Castel Trompette</w:t>
            </w:r>
          </w:p>
          <w:p w:rsidR="00CA1990" w:rsidRDefault="00CA1990" w:rsidP="00CA1990">
            <w:pPr>
              <w:ind w:left="-142"/>
              <w:jc w:val="center"/>
              <w:rPr>
                <w:rFonts w:ascii="Calibri" w:hAnsi="Calibri"/>
                <w:szCs w:val="22"/>
              </w:rPr>
            </w:pPr>
            <w:r>
              <w:rPr>
                <w:rFonts w:ascii="Calibri" w:hAnsi="Calibri"/>
                <w:sz w:val="22"/>
                <w:szCs w:val="22"/>
              </w:rPr>
              <w:t>31450 POMPERTUZAT</w:t>
            </w:r>
          </w:p>
        </w:tc>
        <w:tc>
          <w:tcPr>
            <w:tcW w:w="2155" w:type="dxa"/>
            <w:vAlign w:val="center"/>
          </w:tcPr>
          <w:p w:rsidR="00CA1990" w:rsidRDefault="00CA1990" w:rsidP="00CA1990">
            <w:pPr>
              <w:ind w:left="-142"/>
              <w:jc w:val="center"/>
              <w:rPr>
                <w:rFonts w:ascii="Calibri" w:hAnsi="Calibri"/>
                <w:szCs w:val="22"/>
              </w:rPr>
            </w:pPr>
          </w:p>
        </w:tc>
      </w:tr>
      <w:tr w:rsidR="00CA1990" w:rsidRPr="00DB5A83" w:rsidTr="00CA1990">
        <w:trPr>
          <w:trHeight w:val="567"/>
        </w:trPr>
        <w:tc>
          <w:tcPr>
            <w:tcW w:w="567" w:type="dxa"/>
            <w:vAlign w:val="center"/>
          </w:tcPr>
          <w:p w:rsidR="00CA1990" w:rsidRPr="006A765C" w:rsidRDefault="00CA1990" w:rsidP="00CA1990">
            <w:pPr>
              <w:ind w:left="-142"/>
              <w:jc w:val="center"/>
              <w:rPr>
                <w:rFonts w:ascii="Calibri" w:hAnsi="Calibri"/>
                <w:szCs w:val="22"/>
              </w:rPr>
            </w:pPr>
            <w:r w:rsidRPr="006A765C">
              <w:rPr>
                <w:rFonts w:ascii="Calibri" w:hAnsi="Calibri"/>
                <w:sz w:val="22"/>
                <w:szCs w:val="22"/>
              </w:rPr>
              <w:sym w:font="Wingdings" w:char="F0FC"/>
            </w:r>
          </w:p>
        </w:tc>
        <w:tc>
          <w:tcPr>
            <w:tcW w:w="1418" w:type="dxa"/>
            <w:vAlign w:val="center"/>
          </w:tcPr>
          <w:p w:rsidR="00CA1990" w:rsidRPr="00A50AF3" w:rsidRDefault="00CA1990" w:rsidP="00CA1990">
            <w:pPr>
              <w:ind w:left="-142"/>
              <w:jc w:val="center"/>
              <w:rPr>
                <w:rFonts w:ascii="Calibri" w:hAnsi="Calibri"/>
                <w:b/>
                <w:szCs w:val="22"/>
              </w:rPr>
            </w:pPr>
            <w:r w:rsidRPr="00A50AF3">
              <w:rPr>
                <w:rFonts w:ascii="Calibri" w:hAnsi="Calibri"/>
                <w:b/>
                <w:sz w:val="22"/>
                <w:szCs w:val="22"/>
              </w:rPr>
              <w:t>GLIZIERES</w:t>
            </w:r>
          </w:p>
        </w:tc>
        <w:tc>
          <w:tcPr>
            <w:tcW w:w="1559" w:type="dxa"/>
            <w:vAlign w:val="center"/>
          </w:tcPr>
          <w:p w:rsidR="00CA1990" w:rsidRPr="00DB5A83" w:rsidRDefault="00CA1990" w:rsidP="00CA1990">
            <w:pPr>
              <w:ind w:left="-142"/>
              <w:jc w:val="center"/>
              <w:rPr>
                <w:rFonts w:ascii="Calibri" w:hAnsi="Calibri"/>
                <w:szCs w:val="22"/>
              </w:rPr>
            </w:pPr>
            <w:r w:rsidRPr="00DB5A83">
              <w:rPr>
                <w:rFonts w:ascii="Calibri" w:hAnsi="Calibri"/>
                <w:sz w:val="22"/>
                <w:szCs w:val="22"/>
              </w:rPr>
              <w:t>Alain</w:t>
            </w:r>
          </w:p>
        </w:tc>
        <w:tc>
          <w:tcPr>
            <w:tcW w:w="3260" w:type="dxa"/>
            <w:vAlign w:val="center"/>
          </w:tcPr>
          <w:p w:rsidR="00CA1990" w:rsidRDefault="00CA1990" w:rsidP="00CA1990">
            <w:pPr>
              <w:ind w:left="-142"/>
              <w:jc w:val="center"/>
              <w:rPr>
                <w:rFonts w:ascii="Calibri" w:hAnsi="Calibri"/>
                <w:szCs w:val="22"/>
              </w:rPr>
            </w:pPr>
            <w:r>
              <w:rPr>
                <w:rFonts w:ascii="Calibri" w:hAnsi="Calibri"/>
                <w:sz w:val="22"/>
                <w:szCs w:val="22"/>
              </w:rPr>
              <w:t>2 impasse Les Jardins du Canal</w:t>
            </w:r>
          </w:p>
          <w:p w:rsidR="00CA1990" w:rsidRPr="00DB5A83" w:rsidRDefault="00CA1990" w:rsidP="00CA1990">
            <w:pPr>
              <w:ind w:left="-142"/>
              <w:jc w:val="center"/>
              <w:rPr>
                <w:rFonts w:ascii="Calibri" w:hAnsi="Calibri"/>
                <w:szCs w:val="22"/>
              </w:rPr>
            </w:pPr>
            <w:r>
              <w:rPr>
                <w:rFonts w:ascii="Calibri" w:hAnsi="Calibri"/>
                <w:sz w:val="22"/>
                <w:szCs w:val="22"/>
              </w:rPr>
              <w:t>31450 POMPERTUZAT</w:t>
            </w:r>
          </w:p>
        </w:tc>
        <w:tc>
          <w:tcPr>
            <w:tcW w:w="2155" w:type="dxa"/>
            <w:vAlign w:val="center"/>
          </w:tcPr>
          <w:p w:rsidR="00CA1990" w:rsidRPr="00DB5A83" w:rsidRDefault="00CA1990" w:rsidP="00CA1990">
            <w:pPr>
              <w:ind w:left="-142"/>
              <w:jc w:val="center"/>
              <w:rPr>
                <w:rFonts w:ascii="Calibri" w:hAnsi="Calibri"/>
                <w:szCs w:val="22"/>
              </w:rPr>
            </w:pPr>
          </w:p>
        </w:tc>
      </w:tr>
      <w:tr w:rsidR="00CA1990" w:rsidRPr="00DB5A83" w:rsidTr="00CA1990">
        <w:trPr>
          <w:trHeight w:val="567"/>
        </w:trPr>
        <w:tc>
          <w:tcPr>
            <w:tcW w:w="567" w:type="dxa"/>
            <w:vAlign w:val="center"/>
          </w:tcPr>
          <w:p w:rsidR="00CA1990" w:rsidRPr="006A765C" w:rsidRDefault="00CA1990" w:rsidP="00CA1990">
            <w:pPr>
              <w:ind w:left="-142"/>
              <w:jc w:val="center"/>
              <w:rPr>
                <w:rFonts w:ascii="Calibri" w:hAnsi="Calibri"/>
                <w:szCs w:val="22"/>
              </w:rPr>
            </w:pPr>
            <w:r w:rsidRPr="006A765C">
              <w:rPr>
                <w:rFonts w:ascii="Calibri" w:hAnsi="Calibri"/>
                <w:sz w:val="22"/>
                <w:szCs w:val="22"/>
              </w:rPr>
              <w:sym w:font="Wingdings" w:char="F0FC"/>
            </w:r>
          </w:p>
        </w:tc>
        <w:tc>
          <w:tcPr>
            <w:tcW w:w="1418" w:type="dxa"/>
            <w:vAlign w:val="center"/>
          </w:tcPr>
          <w:p w:rsidR="00CA1990" w:rsidRPr="00A50AF3" w:rsidRDefault="00CA1990" w:rsidP="00CA1990">
            <w:pPr>
              <w:ind w:left="-142"/>
              <w:jc w:val="center"/>
              <w:rPr>
                <w:rFonts w:ascii="Calibri" w:hAnsi="Calibri"/>
                <w:b/>
                <w:szCs w:val="22"/>
              </w:rPr>
            </w:pPr>
            <w:r w:rsidRPr="00A50AF3">
              <w:rPr>
                <w:rFonts w:ascii="Calibri" w:hAnsi="Calibri"/>
                <w:b/>
                <w:sz w:val="22"/>
                <w:szCs w:val="22"/>
              </w:rPr>
              <w:t>HANCART</w:t>
            </w:r>
          </w:p>
        </w:tc>
        <w:tc>
          <w:tcPr>
            <w:tcW w:w="1559" w:type="dxa"/>
            <w:vAlign w:val="center"/>
          </w:tcPr>
          <w:p w:rsidR="00CA1990" w:rsidRPr="00DB5A83" w:rsidRDefault="00CA1990" w:rsidP="00CA1990">
            <w:pPr>
              <w:ind w:left="-142"/>
              <w:jc w:val="center"/>
              <w:rPr>
                <w:rFonts w:ascii="Calibri" w:hAnsi="Calibri"/>
                <w:szCs w:val="22"/>
              </w:rPr>
            </w:pPr>
            <w:r w:rsidRPr="00DB5A83">
              <w:rPr>
                <w:rFonts w:ascii="Calibri" w:hAnsi="Calibri"/>
                <w:sz w:val="22"/>
                <w:szCs w:val="22"/>
              </w:rPr>
              <w:t>J-</w:t>
            </w:r>
            <w:r>
              <w:rPr>
                <w:rFonts w:ascii="Calibri" w:hAnsi="Calibri"/>
                <w:sz w:val="22"/>
                <w:szCs w:val="22"/>
              </w:rPr>
              <w:t>Pierre</w:t>
            </w:r>
          </w:p>
        </w:tc>
        <w:tc>
          <w:tcPr>
            <w:tcW w:w="3260" w:type="dxa"/>
            <w:vAlign w:val="center"/>
          </w:tcPr>
          <w:p w:rsidR="00CA1990" w:rsidRDefault="00CA1990" w:rsidP="00CA1990">
            <w:pPr>
              <w:ind w:left="-142"/>
              <w:jc w:val="center"/>
              <w:rPr>
                <w:rFonts w:ascii="Calibri" w:hAnsi="Calibri"/>
                <w:szCs w:val="22"/>
              </w:rPr>
            </w:pPr>
            <w:r>
              <w:rPr>
                <w:rFonts w:ascii="Calibri" w:hAnsi="Calibri"/>
                <w:sz w:val="22"/>
                <w:szCs w:val="22"/>
              </w:rPr>
              <w:t xml:space="preserve">16 </w:t>
            </w:r>
            <w:proofErr w:type="gramStart"/>
            <w:r>
              <w:rPr>
                <w:rFonts w:ascii="Calibri" w:hAnsi="Calibri"/>
                <w:sz w:val="22"/>
                <w:szCs w:val="22"/>
              </w:rPr>
              <w:t>rue</w:t>
            </w:r>
            <w:proofErr w:type="gramEnd"/>
            <w:r>
              <w:rPr>
                <w:rFonts w:ascii="Calibri" w:hAnsi="Calibri"/>
                <w:sz w:val="22"/>
                <w:szCs w:val="22"/>
              </w:rPr>
              <w:t xml:space="preserve"> les Balcons du Lauragais</w:t>
            </w:r>
          </w:p>
          <w:p w:rsidR="00CA1990" w:rsidRPr="008700BB" w:rsidRDefault="00CA1990" w:rsidP="00CA1990">
            <w:pPr>
              <w:ind w:left="-142"/>
              <w:jc w:val="center"/>
              <w:rPr>
                <w:rFonts w:ascii="Calibri" w:hAnsi="Calibri"/>
                <w:szCs w:val="22"/>
              </w:rPr>
            </w:pPr>
            <w:r>
              <w:rPr>
                <w:rFonts w:ascii="Calibri" w:hAnsi="Calibri"/>
                <w:sz w:val="22"/>
                <w:szCs w:val="22"/>
              </w:rPr>
              <w:t>31450 POMPERTUZAT</w:t>
            </w:r>
          </w:p>
        </w:tc>
        <w:tc>
          <w:tcPr>
            <w:tcW w:w="2155" w:type="dxa"/>
            <w:vAlign w:val="center"/>
          </w:tcPr>
          <w:p w:rsidR="00CA1990" w:rsidRPr="00DB5A83" w:rsidRDefault="00CA1990" w:rsidP="00CA1990">
            <w:pPr>
              <w:ind w:left="-142"/>
              <w:jc w:val="center"/>
              <w:rPr>
                <w:rFonts w:ascii="Calibri" w:hAnsi="Calibri"/>
                <w:szCs w:val="22"/>
              </w:rPr>
            </w:pPr>
          </w:p>
        </w:tc>
      </w:tr>
      <w:tr w:rsidR="00CA1990" w:rsidRPr="00DB5A83" w:rsidTr="00CA1990">
        <w:trPr>
          <w:trHeight w:val="567"/>
        </w:trPr>
        <w:tc>
          <w:tcPr>
            <w:tcW w:w="567" w:type="dxa"/>
            <w:vAlign w:val="center"/>
          </w:tcPr>
          <w:p w:rsidR="00CA1990" w:rsidRPr="006A765C" w:rsidRDefault="00CA1990" w:rsidP="00CA1990">
            <w:pPr>
              <w:ind w:left="-142"/>
              <w:jc w:val="center"/>
              <w:rPr>
                <w:rFonts w:ascii="Calibri" w:hAnsi="Calibri"/>
                <w:szCs w:val="22"/>
              </w:rPr>
            </w:pPr>
            <w:r w:rsidRPr="006A765C">
              <w:rPr>
                <w:rFonts w:ascii="Calibri" w:hAnsi="Calibri"/>
                <w:sz w:val="22"/>
                <w:szCs w:val="22"/>
              </w:rPr>
              <w:sym w:font="Wingdings" w:char="F0FC"/>
            </w:r>
          </w:p>
        </w:tc>
        <w:tc>
          <w:tcPr>
            <w:tcW w:w="1418" w:type="dxa"/>
            <w:vAlign w:val="center"/>
          </w:tcPr>
          <w:p w:rsidR="00CA1990" w:rsidRPr="00A50AF3" w:rsidRDefault="00CA1990" w:rsidP="00CA1990">
            <w:pPr>
              <w:ind w:left="-142"/>
              <w:jc w:val="center"/>
              <w:rPr>
                <w:rFonts w:ascii="Calibri" w:hAnsi="Calibri"/>
                <w:b/>
                <w:szCs w:val="22"/>
              </w:rPr>
            </w:pPr>
            <w:r w:rsidRPr="00A50AF3">
              <w:rPr>
                <w:rFonts w:ascii="Calibri" w:hAnsi="Calibri"/>
                <w:b/>
                <w:sz w:val="22"/>
                <w:szCs w:val="22"/>
              </w:rPr>
              <w:t>JOIGNEAUX</w:t>
            </w:r>
          </w:p>
        </w:tc>
        <w:tc>
          <w:tcPr>
            <w:tcW w:w="1559" w:type="dxa"/>
            <w:vAlign w:val="center"/>
          </w:tcPr>
          <w:p w:rsidR="00CA1990" w:rsidRPr="00DB5A83" w:rsidRDefault="00CA1990" w:rsidP="00CA1990">
            <w:pPr>
              <w:ind w:left="-142"/>
              <w:jc w:val="center"/>
              <w:rPr>
                <w:rFonts w:ascii="Calibri" w:hAnsi="Calibri"/>
                <w:szCs w:val="22"/>
              </w:rPr>
            </w:pPr>
            <w:r>
              <w:rPr>
                <w:rFonts w:ascii="Calibri" w:hAnsi="Calibri"/>
                <w:sz w:val="22"/>
                <w:szCs w:val="22"/>
              </w:rPr>
              <w:t>Christine</w:t>
            </w:r>
          </w:p>
        </w:tc>
        <w:tc>
          <w:tcPr>
            <w:tcW w:w="3260" w:type="dxa"/>
            <w:vAlign w:val="center"/>
          </w:tcPr>
          <w:p w:rsidR="00CA1990" w:rsidRDefault="00CA1990" w:rsidP="00CA1990">
            <w:pPr>
              <w:ind w:left="-142"/>
              <w:jc w:val="center"/>
              <w:rPr>
                <w:rFonts w:ascii="Calibri" w:hAnsi="Calibri"/>
                <w:szCs w:val="22"/>
              </w:rPr>
            </w:pPr>
            <w:r>
              <w:rPr>
                <w:rFonts w:ascii="Calibri" w:hAnsi="Calibri"/>
                <w:sz w:val="22"/>
                <w:szCs w:val="22"/>
              </w:rPr>
              <w:t>4 rue Castel Trompette</w:t>
            </w:r>
          </w:p>
          <w:p w:rsidR="00CA1990" w:rsidRPr="008700BB" w:rsidRDefault="00CA1990" w:rsidP="00CA1990">
            <w:pPr>
              <w:ind w:left="-142"/>
              <w:jc w:val="center"/>
              <w:rPr>
                <w:rFonts w:ascii="Calibri" w:hAnsi="Calibri"/>
                <w:szCs w:val="22"/>
              </w:rPr>
            </w:pPr>
            <w:r>
              <w:rPr>
                <w:rFonts w:ascii="Calibri" w:hAnsi="Calibri"/>
                <w:sz w:val="22"/>
                <w:szCs w:val="22"/>
              </w:rPr>
              <w:t>31450 POMPERTUZAT</w:t>
            </w:r>
          </w:p>
        </w:tc>
        <w:tc>
          <w:tcPr>
            <w:tcW w:w="2155" w:type="dxa"/>
            <w:vAlign w:val="center"/>
          </w:tcPr>
          <w:p w:rsidR="00CA1990" w:rsidRPr="00DB5A83" w:rsidRDefault="00CA1990" w:rsidP="00CA1990">
            <w:pPr>
              <w:ind w:left="-142"/>
              <w:jc w:val="center"/>
              <w:rPr>
                <w:rFonts w:ascii="Calibri" w:hAnsi="Calibri"/>
                <w:szCs w:val="22"/>
              </w:rPr>
            </w:pPr>
          </w:p>
        </w:tc>
      </w:tr>
      <w:tr w:rsidR="00CA1990" w:rsidRPr="00DB5A83" w:rsidTr="00CA1990">
        <w:trPr>
          <w:trHeight w:val="567"/>
        </w:trPr>
        <w:tc>
          <w:tcPr>
            <w:tcW w:w="567" w:type="dxa"/>
            <w:vAlign w:val="center"/>
          </w:tcPr>
          <w:p w:rsidR="00CA1990" w:rsidRPr="006A765C" w:rsidRDefault="00CA1990" w:rsidP="00CA1990">
            <w:pPr>
              <w:ind w:left="-142"/>
              <w:jc w:val="center"/>
              <w:rPr>
                <w:rFonts w:ascii="Calibri" w:hAnsi="Calibri"/>
                <w:szCs w:val="22"/>
              </w:rPr>
            </w:pPr>
            <w:r w:rsidRPr="006A765C">
              <w:rPr>
                <w:rFonts w:ascii="Calibri" w:hAnsi="Calibri"/>
                <w:sz w:val="22"/>
                <w:szCs w:val="22"/>
              </w:rPr>
              <w:sym w:font="Wingdings" w:char="F0FC"/>
            </w:r>
          </w:p>
        </w:tc>
        <w:tc>
          <w:tcPr>
            <w:tcW w:w="1418" w:type="dxa"/>
            <w:vAlign w:val="center"/>
          </w:tcPr>
          <w:p w:rsidR="00CA1990" w:rsidRPr="00A50AF3" w:rsidRDefault="00CA1990" w:rsidP="00CA1990">
            <w:pPr>
              <w:ind w:left="-142"/>
              <w:jc w:val="center"/>
              <w:rPr>
                <w:rFonts w:ascii="Calibri" w:hAnsi="Calibri"/>
                <w:b/>
                <w:szCs w:val="22"/>
              </w:rPr>
            </w:pPr>
            <w:r w:rsidRPr="00A50AF3">
              <w:rPr>
                <w:rFonts w:ascii="Calibri" w:hAnsi="Calibri"/>
                <w:b/>
                <w:sz w:val="22"/>
                <w:szCs w:val="22"/>
              </w:rPr>
              <w:t>LAMARQUE</w:t>
            </w:r>
          </w:p>
        </w:tc>
        <w:tc>
          <w:tcPr>
            <w:tcW w:w="1559" w:type="dxa"/>
            <w:vAlign w:val="center"/>
          </w:tcPr>
          <w:p w:rsidR="00CA1990" w:rsidRPr="00DB5A83" w:rsidRDefault="00CA1990" w:rsidP="00CA1990">
            <w:pPr>
              <w:ind w:left="-142"/>
              <w:jc w:val="center"/>
              <w:rPr>
                <w:rFonts w:ascii="Calibri" w:hAnsi="Calibri"/>
                <w:szCs w:val="22"/>
              </w:rPr>
            </w:pPr>
            <w:r>
              <w:rPr>
                <w:rFonts w:ascii="Calibri" w:hAnsi="Calibri"/>
                <w:sz w:val="22"/>
                <w:szCs w:val="22"/>
              </w:rPr>
              <w:t>Maud</w:t>
            </w:r>
          </w:p>
        </w:tc>
        <w:tc>
          <w:tcPr>
            <w:tcW w:w="3260" w:type="dxa"/>
            <w:vAlign w:val="center"/>
          </w:tcPr>
          <w:p w:rsidR="00CA1990" w:rsidRDefault="00CA1990" w:rsidP="00CA1990">
            <w:pPr>
              <w:ind w:left="-142"/>
              <w:jc w:val="center"/>
              <w:rPr>
                <w:rFonts w:ascii="Calibri" w:hAnsi="Calibri"/>
                <w:szCs w:val="22"/>
              </w:rPr>
            </w:pPr>
            <w:r>
              <w:rPr>
                <w:rFonts w:ascii="Calibri" w:hAnsi="Calibri"/>
                <w:sz w:val="22"/>
                <w:szCs w:val="22"/>
              </w:rPr>
              <w:t>5 impasse Clos Valette</w:t>
            </w:r>
          </w:p>
          <w:p w:rsidR="00CA1990" w:rsidRPr="008700BB" w:rsidRDefault="00CA1990" w:rsidP="00CA1990">
            <w:pPr>
              <w:ind w:left="-142"/>
              <w:jc w:val="center"/>
              <w:rPr>
                <w:rFonts w:ascii="Calibri" w:hAnsi="Calibri"/>
                <w:szCs w:val="22"/>
              </w:rPr>
            </w:pPr>
            <w:r>
              <w:rPr>
                <w:rFonts w:ascii="Calibri" w:hAnsi="Calibri"/>
                <w:sz w:val="22"/>
                <w:szCs w:val="22"/>
              </w:rPr>
              <w:t>31450 POMPERTUZAT</w:t>
            </w:r>
          </w:p>
        </w:tc>
        <w:tc>
          <w:tcPr>
            <w:tcW w:w="2155" w:type="dxa"/>
            <w:vAlign w:val="center"/>
          </w:tcPr>
          <w:p w:rsidR="00CA1990" w:rsidRPr="00310477" w:rsidRDefault="00CA1990" w:rsidP="00CA1990">
            <w:pPr>
              <w:ind w:left="-142"/>
              <w:jc w:val="center"/>
              <w:rPr>
                <w:rFonts w:ascii="Calibri" w:hAnsi="Calibri"/>
                <w:szCs w:val="22"/>
              </w:rPr>
            </w:pPr>
          </w:p>
        </w:tc>
      </w:tr>
      <w:tr w:rsidR="00CA1990" w:rsidRPr="00DB5A83" w:rsidTr="00CA1990">
        <w:trPr>
          <w:trHeight w:val="567"/>
        </w:trPr>
        <w:tc>
          <w:tcPr>
            <w:tcW w:w="567" w:type="dxa"/>
            <w:vAlign w:val="center"/>
          </w:tcPr>
          <w:p w:rsidR="00CA1990" w:rsidRPr="006A765C" w:rsidRDefault="00CA1990" w:rsidP="00CA1990">
            <w:pPr>
              <w:ind w:left="-142"/>
              <w:jc w:val="center"/>
              <w:rPr>
                <w:rFonts w:ascii="Calibri" w:hAnsi="Calibri"/>
                <w:szCs w:val="22"/>
              </w:rPr>
            </w:pPr>
            <w:r w:rsidRPr="006A765C">
              <w:rPr>
                <w:rFonts w:ascii="Calibri" w:hAnsi="Calibri"/>
                <w:sz w:val="22"/>
                <w:szCs w:val="22"/>
              </w:rPr>
              <w:sym w:font="Wingdings" w:char="F0FC"/>
            </w:r>
          </w:p>
        </w:tc>
        <w:tc>
          <w:tcPr>
            <w:tcW w:w="1418" w:type="dxa"/>
            <w:vAlign w:val="center"/>
          </w:tcPr>
          <w:p w:rsidR="00CA1990" w:rsidRPr="00A50AF3" w:rsidRDefault="00CA1990" w:rsidP="00CA1990">
            <w:pPr>
              <w:ind w:left="-142"/>
              <w:jc w:val="center"/>
              <w:rPr>
                <w:rFonts w:ascii="Calibri" w:hAnsi="Calibri"/>
                <w:b/>
                <w:szCs w:val="22"/>
              </w:rPr>
            </w:pPr>
            <w:r w:rsidRPr="00A50AF3">
              <w:rPr>
                <w:rFonts w:ascii="Calibri" w:hAnsi="Calibri"/>
                <w:b/>
                <w:sz w:val="22"/>
                <w:szCs w:val="22"/>
              </w:rPr>
              <w:t>LEGOURD</w:t>
            </w:r>
          </w:p>
        </w:tc>
        <w:tc>
          <w:tcPr>
            <w:tcW w:w="1559" w:type="dxa"/>
            <w:vAlign w:val="center"/>
          </w:tcPr>
          <w:p w:rsidR="00CA1990" w:rsidRPr="00DB5A83" w:rsidRDefault="00CA1990" w:rsidP="00CA1990">
            <w:pPr>
              <w:ind w:left="-142"/>
              <w:jc w:val="center"/>
              <w:rPr>
                <w:rFonts w:ascii="Calibri" w:hAnsi="Calibri"/>
                <w:szCs w:val="22"/>
              </w:rPr>
            </w:pPr>
            <w:r>
              <w:rPr>
                <w:rFonts w:ascii="Calibri" w:hAnsi="Calibri"/>
                <w:sz w:val="22"/>
                <w:szCs w:val="22"/>
              </w:rPr>
              <w:t>Michel</w:t>
            </w:r>
          </w:p>
        </w:tc>
        <w:tc>
          <w:tcPr>
            <w:tcW w:w="3260" w:type="dxa"/>
            <w:vAlign w:val="center"/>
          </w:tcPr>
          <w:p w:rsidR="00CA1990" w:rsidRDefault="00CA1990" w:rsidP="00CA1990">
            <w:pPr>
              <w:ind w:left="-142"/>
              <w:jc w:val="center"/>
              <w:rPr>
                <w:rFonts w:ascii="Calibri" w:hAnsi="Calibri"/>
                <w:szCs w:val="22"/>
              </w:rPr>
            </w:pPr>
            <w:r>
              <w:rPr>
                <w:rFonts w:ascii="Calibri" w:hAnsi="Calibri"/>
                <w:sz w:val="22"/>
                <w:szCs w:val="22"/>
              </w:rPr>
              <w:t>31 chemin du Pastel</w:t>
            </w:r>
          </w:p>
          <w:p w:rsidR="00CA1990" w:rsidRPr="008700BB" w:rsidRDefault="00CA1990" w:rsidP="00CA1990">
            <w:pPr>
              <w:ind w:left="-142"/>
              <w:jc w:val="center"/>
              <w:rPr>
                <w:rFonts w:ascii="Calibri" w:hAnsi="Calibri"/>
                <w:szCs w:val="22"/>
              </w:rPr>
            </w:pPr>
            <w:r>
              <w:rPr>
                <w:rFonts w:ascii="Calibri" w:hAnsi="Calibri"/>
                <w:sz w:val="22"/>
                <w:szCs w:val="22"/>
              </w:rPr>
              <w:t>31450 POMPERTUZAT</w:t>
            </w:r>
          </w:p>
        </w:tc>
        <w:tc>
          <w:tcPr>
            <w:tcW w:w="2155" w:type="dxa"/>
            <w:vAlign w:val="center"/>
          </w:tcPr>
          <w:p w:rsidR="00CA1990" w:rsidRPr="00310477" w:rsidRDefault="00CA1990" w:rsidP="00CA1990">
            <w:pPr>
              <w:ind w:left="-142"/>
              <w:jc w:val="center"/>
              <w:rPr>
                <w:rFonts w:ascii="Calibri" w:hAnsi="Calibri"/>
                <w:szCs w:val="22"/>
              </w:rPr>
            </w:pPr>
          </w:p>
        </w:tc>
      </w:tr>
      <w:tr w:rsidR="00CA1990" w:rsidRPr="00DB5A83" w:rsidTr="00CA1990">
        <w:trPr>
          <w:trHeight w:val="567"/>
        </w:trPr>
        <w:tc>
          <w:tcPr>
            <w:tcW w:w="567" w:type="dxa"/>
            <w:vAlign w:val="center"/>
          </w:tcPr>
          <w:p w:rsidR="00CA1990" w:rsidRPr="00DB5A83" w:rsidRDefault="00F639CC" w:rsidP="00CA1990">
            <w:pPr>
              <w:ind w:left="-142"/>
              <w:jc w:val="center"/>
              <w:rPr>
                <w:rFonts w:ascii="Calibri" w:hAnsi="Calibri"/>
                <w:szCs w:val="22"/>
              </w:rPr>
            </w:pPr>
            <w:r>
              <w:rPr>
                <w:rFonts w:ascii="Calibri" w:hAnsi="Calibri"/>
                <w:sz w:val="22"/>
                <w:szCs w:val="22"/>
              </w:rPr>
              <w:t>Abs</w:t>
            </w:r>
          </w:p>
        </w:tc>
        <w:tc>
          <w:tcPr>
            <w:tcW w:w="1418" w:type="dxa"/>
            <w:vAlign w:val="center"/>
          </w:tcPr>
          <w:p w:rsidR="00CA1990" w:rsidRPr="00A50AF3" w:rsidRDefault="00CA1990" w:rsidP="00CA1990">
            <w:pPr>
              <w:ind w:left="-142"/>
              <w:jc w:val="center"/>
              <w:rPr>
                <w:rFonts w:ascii="Calibri" w:hAnsi="Calibri"/>
                <w:b/>
                <w:szCs w:val="22"/>
              </w:rPr>
            </w:pPr>
            <w:r w:rsidRPr="00A50AF3">
              <w:rPr>
                <w:rFonts w:ascii="Calibri" w:hAnsi="Calibri"/>
                <w:b/>
                <w:sz w:val="22"/>
                <w:szCs w:val="22"/>
              </w:rPr>
              <w:t>MARES</w:t>
            </w:r>
          </w:p>
        </w:tc>
        <w:tc>
          <w:tcPr>
            <w:tcW w:w="1559" w:type="dxa"/>
            <w:vAlign w:val="center"/>
          </w:tcPr>
          <w:p w:rsidR="00CA1990" w:rsidRPr="00DB5A83" w:rsidRDefault="00CA1990" w:rsidP="00CA1990">
            <w:pPr>
              <w:ind w:left="-142"/>
              <w:jc w:val="center"/>
              <w:rPr>
                <w:rFonts w:ascii="Calibri" w:hAnsi="Calibri"/>
                <w:szCs w:val="22"/>
              </w:rPr>
            </w:pPr>
            <w:r>
              <w:rPr>
                <w:rFonts w:ascii="Calibri" w:hAnsi="Calibri"/>
                <w:sz w:val="22"/>
                <w:szCs w:val="22"/>
              </w:rPr>
              <w:t>Marcel</w:t>
            </w:r>
          </w:p>
        </w:tc>
        <w:tc>
          <w:tcPr>
            <w:tcW w:w="3260" w:type="dxa"/>
            <w:vAlign w:val="center"/>
          </w:tcPr>
          <w:p w:rsidR="00CA1990" w:rsidRDefault="00CA1990" w:rsidP="00CA1990">
            <w:pPr>
              <w:ind w:left="-142"/>
              <w:jc w:val="center"/>
              <w:rPr>
                <w:rFonts w:ascii="Calibri" w:hAnsi="Calibri"/>
                <w:szCs w:val="22"/>
              </w:rPr>
            </w:pPr>
            <w:r>
              <w:rPr>
                <w:rFonts w:ascii="Calibri" w:hAnsi="Calibri"/>
                <w:sz w:val="22"/>
                <w:szCs w:val="22"/>
              </w:rPr>
              <w:t xml:space="preserve">1 rue Valette – Bat K – </w:t>
            </w:r>
            <w:proofErr w:type="spellStart"/>
            <w:r>
              <w:rPr>
                <w:rFonts w:ascii="Calibri" w:hAnsi="Calibri"/>
                <w:sz w:val="22"/>
                <w:szCs w:val="22"/>
              </w:rPr>
              <w:t>Appt</w:t>
            </w:r>
            <w:proofErr w:type="spellEnd"/>
            <w:r>
              <w:rPr>
                <w:rFonts w:ascii="Calibri" w:hAnsi="Calibri"/>
                <w:sz w:val="22"/>
                <w:szCs w:val="22"/>
              </w:rPr>
              <w:t xml:space="preserve"> 1211</w:t>
            </w:r>
          </w:p>
          <w:p w:rsidR="00CA1990" w:rsidRPr="008700BB" w:rsidRDefault="00CA1990" w:rsidP="00CA1990">
            <w:pPr>
              <w:ind w:left="-142"/>
              <w:jc w:val="center"/>
              <w:rPr>
                <w:rFonts w:ascii="Calibri" w:hAnsi="Calibri"/>
                <w:szCs w:val="22"/>
              </w:rPr>
            </w:pPr>
            <w:r>
              <w:rPr>
                <w:rFonts w:ascii="Calibri" w:hAnsi="Calibri"/>
                <w:sz w:val="22"/>
                <w:szCs w:val="22"/>
              </w:rPr>
              <w:t>31450 POMPERTUZAT</w:t>
            </w:r>
          </w:p>
        </w:tc>
        <w:tc>
          <w:tcPr>
            <w:tcW w:w="2155" w:type="dxa"/>
            <w:vAlign w:val="center"/>
          </w:tcPr>
          <w:p w:rsidR="00F639CC" w:rsidRPr="005A55A0" w:rsidRDefault="00F639CC" w:rsidP="00F639CC">
            <w:pPr>
              <w:ind w:left="-142"/>
              <w:jc w:val="center"/>
              <w:rPr>
                <w:rFonts w:ascii="Calibri" w:hAnsi="Calibri"/>
                <w:sz w:val="22"/>
                <w:szCs w:val="22"/>
              </w:rPr>
            </w:pPr>
            <w:r w:rsidRPr="005A55A0">
              <w:rPr>
                <w:rFonts w:ascii="Calibri" w:hAnsi="Calibri"/>
                <w:sz w:val="22"/>
                <w:szCs w:val="22"/>
              </w:rPr>
              <w:t>Procuration à</w:t>
            </w:r>
          </w:p>
          <w:p w:rsidR="00CA1990" w:rsidRPr="00310477" w:rsidRDefault="00F639CC" w:rsidP="00F639CC">
            <w:pPr>
              <w:ind w:left="-142"/>
              <w:jc w:val="center"/>
              <w:rPr>
                <w:rFonts w:ascii="Calibri" w:hAnsi="Calibri"/>
                <w:szCs w:val="22"/>
              </w:rPr>
            </w:pPr>
            <w:r>
              <w:rPr>
                <w:rFonts w:ascii="Calibri" w:hAnsi="Calibri"/>
                <w:sz w:val="22"/>
                <w:szCs w:val="22"/>
              </w:rPr>
              <w:t>GALVANI C.</w:t>
            </w:r>
          </w:p>
        </w:tc>
      </w:tr>
      <w:tr w:rsidR="00CA1990" w:rsidRPr="00DB5A83" w:rsidTr="00CA1990">
        <w:trPr>
          <w:trHeight w:val="567"/>
        </w:trPr>
        <w:tc>
          <w:tcPr>
            <w:tcW w:w="567" w:type="dxa"/>
            <w:vAlign w:val="center"/>
          </w:tcPr>
          <w:p w:rsidR="00CA1990" w:rsidRPr="006A765C" w:rsidRDefault="00F639CC" w:rsidP="00CA1990">
            <w:pPr>
              <w:ind w:left="-142"/>
              <w:jc w:val="center"/>
              <w:rPr>
                <w:rFonts w:ascii="Calibri" w:hAnsi="Calibri"/>
                <w:szCs w:val="22"/>
              </w:rPr>
            </w:pPr>
            <w:r>
              <w:rPr>
                <w:rFonts w:ascii="Calibri" w:hAnsi="Calibri"/>
                <w:sz w:val="22"/>
                <w:szCs w:val="22"/>
              </w:rPr>
              <w:t>Abs</w:t>
            </w:r>
          </w:p>
        </w:tc>
        <w:tc>
          <w:tcPr>
            <w:tcW w:w="1418" w:type="dxa"/>
            <w:vAlign w:val="center"/>
          </w:tcPr>
          <w:p w:rsidR="00CA1990" w:rsidRPr="00A50AF3" w:rsidRDefault="00CA1990" w:rsidP="00CA1990">
            <w:pPr>
              <w:ind w:left="-142"/>
              <w:jc w:val="center"/>
              <w:rPr>
                <w:rFonts w:ascii="Calibri" w:hAnsi="Calibri"/>
                <w:b/>
                <w:szCs w:val="22"/>
              </w:rPr>
            </w:pPr>
            <w:r w:rsidRPr="00A50AF3">
              <w:rPr>
                <w:rFonts w:ascii="Calibri" w:hAnsi="Calibri"/>
                <w:b/>
                <w:sz w:val="22"/>
                <w:szCs w:val="22"/>
              </w:rPr>
              <w:t>MERCIER</w:t>
            </w:r>
          </w:p>
        </w:tc>
        <w:tc>
          <w:tcPr>
            <w:tcW w:w="1559" w:type="dxa"/>
            <w:vAlign w:val="center"/>
          </w:tcPr>
          <w:p w:rsidR="00CA1990" w:rsidRPr="00DB5A83" w:rsidRDefault="00CA1990" w:rsidP="00CA1990">
            <w:pPr>
              <w:ind w:left="-142"/>
              <w:jc w:val="center"/>
              <w:rPr>
                <w:rFonts w:ascii="Calibri" w:hAnsi="Calibri"/>
                <w:szCs w:val="22"/>
              </w:rPr>
            </w:pPr>
            <w:r w:rsidRPr="00DB5A83">
              <w:rPr>
                <w:rFonts w:ascii="Calibri" w:hAnsi="Calibri"/>
                <w:sz w:val="22"/>
                <w:szCs w:val="22"/>
              </w:rPr>
              <w:t>M-Christine</w:t>
            </w:r>
          </w:p>
        </w:tc>
        <w:tc>
          <w:tcPr>
            <w:tcW w:w="3260" w:type="dxa"/>
            <w:vAlign w:val="center"/>
          </w:tcPr>
          <w:p w:rsidR="00CA1990" w:rsidRPr="008700BB" w:rsidRDefault="00CA1990" w:rsidP="00CA1990">
            <w:pPr>
              <w:ind w:left="-142"/>
              <w:jc w:val="center"/>
              <w:rPr>
                <w:rFonts w:ascii="Calibri" w:hAnsi="Calibri"/>
                <w:szCs w:val="22"/>
              </w:rPr>
            </w:pPr>
            <w:r w:rsidRPr="008700BB">
              <w:rPr>
                <w:rFonts w:ascii="Calibri" w:hAnsi="Calibri"/>
                <w:sz w:val="22"/>
                <w:szCs w:val="22"/>
              </w:rPr>
              <w:t xml:space="preserve">26 rue </w:t>
            </w:r>
            <w:proofErr w:type="spellStart"/>
            <w:r w:rsidRPr="008700BB">
              <w:rPr>
                <w:rFonts w:ascii="Calibri" w:hAnsi="Calibri"/>
                <w:sz w:val="22"/>
                <w:szCs w:val="22"/>
              </w:rPr>
              <w:t>Granaillet</w:t>
            </w:r>
            <w:proofErr w:type="spellEnd"/>
          </w:p>
          <w:p w:rsidR="00CA1990" w:rsidRPr="008700BB" w:rsidRDefault="00CA1990" w:rsidP="00CA1990">
            <w:pPr>
              <w:ind w:left="-142"/>
              <w:jc w:val="center"/>
              <w:rPr>
                <w:rFonts w:ascii="Calibri" w:hAnsi="Calibri"/>
                <w:szCs w:val="22"/>
              </w:rPr>
            </w:pPr>
            <w:r w:rsidRPr="008700BB">
              <w:rPr>
                <w:rFonts w:ascii="Calibri" w:hAnsi="Calibri"/>
                <w:sz w:val="22"/>
                <w:szCs w:val="22"/>
              </w:rPr>
              <w:t>31450 POMPERTUZAT</w:t>
            </w:r>
          </w:p>
        </w:tc>
        <w:tc>
          <w:tcPr>
            <w:tcW w:w="2155" w:type="dxa"/>
            <w:vAlign w:val="center"/>
          </w:tcPr>
          <w:p w:rsidR="00F639CC" w:rsidRPr="005A55A0" w:rsidRDefault="00F639CC" w:rsidP="00F639CC">
            <w:pPr>
              <w:ind w:left="-142"/>
              <w:jc w:val="center"/>
              <w:rPr>
                <w:rFonts w:ascii="Calibri" w:hAnsi="Calibri"/>
                <w:sz w:val="22"/>
                <w:szCs w:val="22"/>
              </w:rPr>
            </w:pPr>
            <w:r w:rsidRPr="005A55A0">
              <w:rPr>
                <w:rFonts w:ascii="Calibri" w:hAnsi="Calibri"/>
                <w:sz w:val="22"/>
                <w:szCs w:val="22"/>
              </w:rPr>
              <w:t>Procuration à</w:t>
            </w:r>
          </w:p>
          <w:p w:rsidR="00CA1990" w:rsidRPr="00DB5A83" w:rsidRDefault="00F639CC" w:rsidP="00F639CC">
            <w:pPr>
              <w:ind w:left="-142"/>
              <w:jc w:val="center"/>
              <w:rPr>
                <w:rFonts w:ascii="Calibri" w:hAnsi="Calibri"/>
                <w:szCs w:val="22"/>
              </w:rPr>
            </w:pPr>
            <w:r>
              <w:rPr>
                <w:rFonts w:ascii="Calibri" w:hAnsi="Calibri"/>
                <w:sz w:val="22"/>
                <w:szCs w:val="22"/>
              </w:rPr>
              <w:t>JOIGNEAUX C.</w:t>
            </w:r>
          </w:p>
        </w:tc>
      </w:tr>
      <w:tr w:rsidR="00CA1990" w:rsidRPr="00DB5A83" w:rsidTr="00CA1990">
        <w:trPr>
          <w:trHeight w:val="567"/>
        </w:trPr>
        <w:tc>
          <w:tcPr>
            <w:tcW w:w="567" w:type="dxa"/>
            <w:tcBorders>
              <w:top w:val="single" w:sz="4" w:space="0" w:color="auto"/>
              <w:left w:val="single" w:sz="4" w:space="0" w:color="auto"/>
              <w:bottom w:val="single" w:sz="4" w:space="0" w:color="auto"/>
              <w:right w:val="single" w:sz="4" w:space="0" w:color="auto"/>
            </w:tcBorders>
            <w:vAlign w:val="center"/>
          </w:tcPr>
          <w:p w:rsidR="00CA1990" w:rsidRPr="006A765C" w:rsidRDefault="00F639CC" w:rsidP="00CA1990">
            <w:pPr>
              <w:ind w:left="-142"/>
              <w:jc w:val="center"/>
              <w:rPr>
                <w:rFonts w:ascii="Calibri" w:hAnsi="Calibri"/>
                <w:szCs w:val="22"/>
              </w:rPr>
            </w:pPr>
            <w:r>
              <w:rPr>
                <w:rFonts w:ascii="Calibri" w:hAnsi="Calibri"/>
                <w:sz w:val="22"/>
                <w:szCs w:val="22"/>
              </w:rPr>
              <w:t>Abs</w:t>
            </w:r>
          </w:p>
        </w:tc>
        <w:tc>
          <w:tcPr>
            <w:tcW w:w="1418" w:type="dxa"/>
            <w:tcBorders>
              <w:top w:val="single" w:sz="4" w:space="0" w:color="auto"/>
              <w:left w:val="single" w:sz="4" w:space="0" w:color="auto"/>
              <w:bottom w:val="single" w:sz="4" w:space="0" w:color="auto"/>
              <w:right w:val="single" w:sz="4" w:space="0" w:color="auto"/>
            </w:tcBorders>
            <w:vAlign w:val="center"/>
          </w:tcPr>
          <w:p w:rsidR="00CA1990" w:rsidRPr="00A50AF3" w:rsidRDefault="00CA1990" w:rsidP="00CA1990">
            <w:pPr>
              <w:ind w:left="-142"/>
              <w:jc w:val="center"/>
              <w:rPr>
                <w:rFonts w:ascii="Calibri" w:hAnsi="Calibri"/>
                <w:b/>
                <w:szCs w:val="22"/>
              </w:rPr>
            </w:pPr>
            <w:r w:rsidRPr="00A50AF3">
              <w:rPr>
                <w:rFonts w:ascii="Calibri" w:hAnsi="Calibri"/>
                <w:b/>
                <w:sz w:val="22"/>
                <w:szCs w:val="22"/>
              </w:rPr>
              <w:t>NARDONE</w:t>
            </w:r>
          </w:p>
        </w:tc>
        <w:tc>
          <w:tcPr>
            <w:tcW w:w="1559" w:type="dxa"/>
            <w:vAlign w:val="center"/>
          </w:tcPr>
          <w:p w:rsidR="00CA1990" w:rsidRPr="00DB5A83" w:rsidRDefault="00CA1990" w:rsidP="00CA1990">
            <w:pPr>
              <w:ind w:left="-142"/>
              <w:jc w:val="center"/>
              <w:rPr>
                <w:rFonts w:ascii="Calibri" w:hAnsi="Calibri"/>
                <w:szCs w:val="22"/>
              </w:rPr>
            </w:pPr>
            <w:r>
              <w:rPr>
                <w:rFonts w:ascii="Calibri" w:hAnsi="Calibri"/>
                <w:sz w:val="22"/>
                <w:szCs w:val="22"/>
              </w:rPr>
              <w:t>Norbert</w:t>
            </w:r>
          </w:p>
        </w:tc>
        <w:tc>
          <w:tcPr>
            <w:tcW w:w="3260" w:type="dxa"/>
            <w:vAlign w:val="center"/>
          </w:tcPr>
          <w:p w:rsidR="00CA1990" w:rsidRDefault="00CA1990" w:rsidP="00CA1990">
            <w:pPr>
              <w:ind w:left="-142"/>
              <w:jc w:val="center"/>
              <w:rPr>
                <w:rFonts w:ascii="Calibri" w:hAnsi="Calibri"/>
                <w:szCs w:val="22"/>
              </w:rPr>
            </w:pPr>
            <w:r>
              <w:rPr>
                <w:rFonts w:ascii="Calibri" w:hAnsi="Calibri"/>
                <w:sz w:val="22"/>
                <w:szCs w:val="22"/>
              </w:rPr>
              <w:t xml:space="preserve">14 rue </w:t>
            </w:r>
            <w:proofErr w:type="spellStart"/>
            <w:r>
              <w:rPr>
                <w:rFonts w:ascii="Calibri" w:hAnsi="Calibri"/>
                <w:sz w:val="22"/>
                <w:szCs w:val="22"/>
              </w:rPr>
              <w:t>Granaillet</w:t>
            </w:r>
            <w:proofErr w:type="spellEnd"/>
          </w:p>
          <w:p w:rsidR="00CA1990" w:rsidRPr="008700BB" w:rsidRDefault="00CA1990" w:rsidP="00CA1990">
            <w:pPr>
              <w:ind w:left="-142"/>
              <w:jc w:val="center"/>
              <w:rPr>
                <w:rFonts w:ascii="Calibri" w:hAnsi="Calibri"/>
                <w:szCs w:val="22"/>
              </w:rPr>
            </w:pPr>
            <w:r>
              <w:rPr>
                <w:rFonts w:ascii="Calibri" w:hAnsi="Calibri"/>
                <w:sz w:val="22"/>
                <w:szCs w:val="22"/>
              </w:rPr>
              <w:t>31450 POMPERTUZAT</w:t>
            </w:r>
          </w:p>
        </w:tc>
        <w:tc>
          <w:tcPr>
            <w:tcW w:w="2155" w:type="dxa"/>
            <w:vAlign w:val="center"/>
          </w:tcPr>
          <w:p w:rsidR="00F639CC" w:rsidRPr="005A55A0" w:rsidRDefault="00F639CC" w:rsidP="00F639CC">
            <w:pPr>
              <w:ind w:left="-142"/>
              <w:jc w:val="center"/>
              <w:rPr>
                <w:rFonts w:ascii="Calibri" w:hAnsi="Calibri"/>
                <w:sz w:val="22"/>
                <w:szCs w:val="22"/>
              </w:rPr>
            </w:pPr>
            <w:r w:rsidRPr="005A55A0">
              <w:rPr>
                <w:rFonts w:ascii="Calibri" w:hAnsi="Calibri"/>
                <w:sz w:val="22"/>
                <w:szCs w:val="22"/>
              </w:rPr>
              <w:t>Procuration à</w:t>
            </w:r>
          </w:p>
          <w:p w:rsidR="00CA1990" w:rsidRPr="00DB5A83" w:rsidRDefault="00F639CC" w:rsidP="00F639CC">
            <w:pPr>
              <w:ind w:left="-142"/>
              <w:jc w:val="center"/>
              <w:rPr>
                <w:rFonts w:ascii="Calibri" w:hAnsi="Calibri"/>
                <w:szCs w:val="22"/>
              </w:rPr>
            </w:pPr>
            <w:r>
              <w:rPr>
                <w:rFonts w:ascii="Calibri" w:hAnsi="Calibri"/>
                <w:sz w:val="22"/>
                <w:szCs w:val="22"/>
              </w:rPr>
              <w:t>HANCART J-P.</w:t>
            </w:r>
          </w:p>
        </w:tc>
      </w:tr>
      <w:tr w:rsidR="00CA1990" w:rsidRPr="00DB5A83" w:rsidTr="00CA1990">
        <w:trPr>
          <w:trHeight w:val="567"/>
        </w:trPr>
        <w:tc>
          <w:tcPr>
            <w:tcW w:w="567" w:type="dxa"/>
            <w:tcBorders>
              <w:top w:val="single" w:sz="4" w:space="0" w:color="auto"/>
              <w:left w:val="single" w:sz="4" w:space="0" w:color="auto"/>
              <w:bottom w:val="single" w:sz="4" w:space="0" w:color="auto"/>
              <w:right w:val="single" w:sz="4" w:space="0" w:color="auto"/>
            </w:tcBorders>
            <w:vAlign w:val="center"/>
          </w:tcPr>
          <w:p w:rsidR="00CA1990" w:rsidRPr="00DB5A83" w:rsidRDefault="00CA1990" w:rsidP="00CA1990">
            <w:pPr>
              <w:ind w:left="-142"/>
              <w:jc w:val="center"/>
              <w:rPr>
                <w:rFonts w:ascii="Calibri" w:hAnsi="Calibri"/>
                <w:szCs w:val="22"/>
              </w:rPr>
            </w:pPr>
            <w:r>
              <w:rPr>
                <w:rFonts w:ascii="Calibri" w:hAnsi="Calibri"/>
                <w:sz w:val="22"/>
                <w:szCs w:val="22"/>
              </w:rPr>
              <w:t>Abs</w:t>
            </w:r>
          </w:p>
        </w:tc>
        <w:tc>
          <w:tcPr>
            <w:tcW w:w="1418" w:type="dxa"/>
            <w:tcBorders>
              <w:top w:val="single" w:sz="4" w:space="0" w:color="auto"/>
              <w:left w:val="single" w:sz="4" w:space="0" w:color="auto"/>
              <w:bottom w:val="single" w:sz="4" w:space="0" w:color="auto"/>
              <w:right w:val="single" w:sz="4" w:space="0" w:color="auto"/>
            </w:tcBorders>
            <w:vAlign w:val="center"/>
          </w:tcPr>
          <w:p w:rsidR="00CA1990" w:rsidRPr="00A50AF3" w:rsidRDefault="00CA1990" w:rsidP="00CA1990">
            <w:pPr>
              <w:ind w:left="-142"/>
              <w:jc w:val="center"/>
              <w:rPr>
                <w:rFonts w:ascii="Calibri" w:hAnsi="Calibri"/>
                <w:b/>
                <w:szCs w:val="22"/>
              </w:rPr>
            </w:pPr>
            <w:r w:rsidRPr="00A50AF3">
              <w:rPr>
                <w:rFonts w:ascii="Calibri" w:hAnsi="Calibri"/>
                <w:b/>
                <w:sz w:val="22"/>
                <w:szCs w:val="22"/>
              </w:rPr>
              <w:t>PAILLOUX</w:t>
            </w:r>
          </w:p>
        </w:tc>
        <w:tc>
          <w:tcPr>
            <w:tcW w:w="1559" w:type="dxa"/>
            <w:vAlign w:val="center"/>
          </w:tcPr>
          <w:p w:rsidR="00CA1990" w:rsidRPr="00DB5A83" w:rsidRDefault="00CA1990" w:rsidP="00CA1990">
            <w:pPr>
              <w:ind w:left="-142"/>
              <w:jc w:val="center"/>
              <w:rPr>
                <w:rFonts w:ascii="Calibri" w:hAnsi="Calibri"/>
                <w:szCs w:val="22"/>
              </w:rPr>
            </w:pPr>
            <w:r>
              <w:rPr>
                <w:rFonts w:ascii="Calibri" w:hAnsi="Calibri"/>
                <w:sz w:val="22"/>
                <w:szCs w:val="22"/>
              </w:rPr>
              <w:t>Olivier</w:t>
            </w:r>
          </w:p>
        </w:tc>
        <w:tc>
          <w:tcPr>
            <w:tcW w:w="3260" w:type="dxa"/>
            <w:vAlign w:val="center"/>
          </w:tcPr>
          <w:p w:rsidR="00CA1990" w:rsidRDefault="00CA1990" w:rsidP="00CA1990">
            <w:pPr>
              <w:ind w:left="-142"/>
              <w:jc w:val="center"/>
              <w:rPr>
                <w:rFonts w:ascii="Calibri" w:hAnsi="Calibri"/>
                <w:szCs w:val="22"/>
              </w:rPr>
            </w:pPr>
            <w:r>
              <w:rPr>
                <w:rFonts w:ascii="Calibri" w:hAnsi="Calibri"/>
                <w:sz w:val="22"/>
                <w:szCs w:val="22"/>
              </w:rPr>
              <w:t xml:space="preserve">18 bis rue Las </w:t>
            </w:r>
            <w:proofErr w:type="spellStart"/>
            <w:r>
              <w:rPr>
                <w:rFonts w:ascii="Calibri" w:hAnsi="Calibri"/>
                <w:sz w:val="22"/>
                <w:szCs w:val="22"/>
              </w:rPr>
              <w:t>Crozes</w:t>
            </w:r>
            <w:proofErr w:type="spellEnd"/>
          </w:p>
          <w:p w:rsidR="00CA1990" w:rsidRPr="008700BB" w:rsidRDefault="00CA1990" w:rsidP="00CA1990">
            <w:pPr>
              <w:ind w:left="-142"/>
              <w:jc w:val="center"/>
              <w:rPr>
                <w:rFonts w:ascii="Calibri" w:hAnsi="Calibri"/>
                <w:szCs w:val="22"/>
              </w:rPr>
            </w:pPr>
            <w:r>
              <w:rPr>
                <w:rFonts w:ascii="Calibri" w:hAnsi="Calibri"/>
                <w:sz w:val="22"/>
                <w:szCs w:val="22"/>
              </w:rPr>
              <w:t>31450 POMPERTUZAT</w:t>
            </w:r>
          </w:p>
        </w:tc>
        <w:tc>
          <w:tcPr>
            <w:tcW w:w="2155" w:type="dxa"/>
            <w:vAlign w:val="center"/>
          </w:tcPr>
          <w:p w:rsidR="00CA1990" w:rsidRPr="00DB5A83" w:rsidRDefault="00CA1990" w:rsidP="00CA1990">
            <w:pPr>
              <w:ind w:left="-142"/>
              <w:jc w:val="center"/>
              <w:rPr>
                <w:rFonts w:ascii="Calibri" w:hAnsi="Calibri"/>
                <w:szCs w:val="22"/>
              </w:rPr>
            </w:pPr>
            <w:r>
              <w:rPr>
                <w:rFonts w:ascii="Calibri" w:hAnsi="Calibri"/>
                <w:sz w:val="22"/>
                <w:szCs w:val="22"/>
              </w:rPr>
              <w:t>-----------------------</w:t>
            </w:r>
          </w:p>
        </w:tc>
      </w:tr>
      <w:tr w:rsidR="00CA1990" w:rsidRPr="00DB5A83" w:rsidTr="00CA1990">
        <w:trPr>
          <w:trHeight w:val="567"/>
        </w:trPr>
        <w:tc>
          <w:tcPr>
            <w:tcW w:w="567" w:type="dxa"/>
            <w:tcBorders>
              <w:top w:val="single" w:sz="4" w:space="0" w:color="auto"/>
              <w:left w:val="single" w:sz="4" w:space="0" w:color="auto"/>
              <w:bottom w:val="single" w:sz="4" w:space="0" w:color="auto"/>
              <w:right w:val="single" w:sz="4" w:space="0" w:color="auto"/>
            </w:tcBorders>
            <w:vAlign w:val="center"/>
          </w:tcPr>
          <w:p w:rsidR="00CA1990" w:rsidRPr="00DB5A83" w:rsidRDefault="00CA1990" w:rsidP="00CA1990">
            <w:pPr>
              <w:ind w:left="-142"/>
              <w:jc w:val="center"/>
              <w:rPr>
                <w:rFonts w:ascii="Calibri" w:hAnsi="Calibri"/>
                <w:szCs w:val="22"/>
              </w:rPr>
            </w:pPr>
            <w:r w:rsidRPr="006A765C">
              <w:rPr>
                <w:rFonts w:ascii="Calibri" w:hAnsi="Calibri"/>
                <w:sz w:val="22"/>
                <w:szCs w:val="22"/>
              </w:rP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rsidR="00CA1990" w:rsidRPr="00A50AF3" w:rsidRDefault="00CA1990" w:rsidP="00CA1990">
            <w:pPr>
              <w:ind w:left="-142"/>
              <w:jc w:val="center"/>
              <w:rPr>
                <w:rFonts w:ascii="Calibri" w:hAnsi="Calibri"/>
                <w:b/>
                <w:szCs w:val="22"/>
              </w:rPr>
            </w:pPr>
            <w:r w:rsidRPr="00A50AF3">
              <w:rPr>
                <w:rFonts w:ascii="Calibri" w:hAnsi="Calibri"/>
                <w:b/>
                <w:sz w:val="22"/>
                <w:szCs w:val="22"/>
              </w:rPr>
              <w:t>PAULY</w:t>
            </w:r>
          </w:p>
        </w:tc>
        <w:tc>
          <w:tcPr>
            <w:tcW w:w="1559" w:type="dxa"/>
            <w:vAlign w:val="center"/>
          </w:tcPr>
          <w:p w:rsidR="00CA1990" w:rsidRPr="00DB5A83" w:rsidRDefault="00CA1990" w:rsidP="00CA1990">
            <w:pPr>
              <w:ind w:left="-142"/>
              <w:jc w:val="center"/>
              <w:rPr>
                <w:rFonts w:ascii="Calibri" w:hAnsi="Calibri"/>
                <w:szCs w:val="22"/>
              </w:rPr>
            </w:pPr>
            <w:r>
              <w:rPr>
                <w:rFonts w:ascii="Calibri" w:hAnsi="Calibri"/>
                <w:sz w:val="22"/>
                <w:szCs w:val="22"/>
              </w:rPr>
              <w:t>Sandrine</w:t>
            </w:r>
          </w:p>
        </w:tc>
        <w:tc>
          <w:tcPr>
            <w:tcW w:w="3260" w:type="dxa"/>
            <w:vAlign w:val="center"/>
          </w:tcPr>
          <w:p w:rsidR="00CA1990" w:rsidRDefault="00CA1990" w:rsidP="00CA1990">
            <w:pPr>
              <w:ind w:left="-142"/>
              <w:jc w:val="center"/>
              <w:rPr>
                <w:rFonts w:ascii="Calibri" w:hAnsi="Calibri"/>
                <w:szCs w:val="22"/>
              </w:rPr>
            </w:pPr>
            <w:r>
              <w:rPr>
                <w:rFonts w:ascii="Calibri" w:hAnsi="Calibri"/>
                <w:sz w:val="22"/>
                <w:szCs w:val="22"/>
              </w:rPr>
              <w:t xml:space="preserve">3 impasse </w:t>
            </w:r>
            <w:proofErr w:type="spellStart"/>
            <w:r>
              <w:rPr>
                <w:rFonts w:ascii="Calibri" w:hAnsi="Calibri"/>
                <w:sz w:val="22"/>
                <w:szCs w:val="22"/>
              </w:rPr>
              <w:t>Chabrou</w:t>
            </w:r>
            <w:proofErr w:type="spellEnd"/>
          </w:p>
          <w:p w:rsidR="00CA1990" w:rsidRPr="008700BB" w:rsidRDefault="00CA1990" w:rsidP="00CA1990">
            <w:pPr>
              <w:ind w:left="-142"/>
              <w:jc w:val="center"/>
              <w:rPr>
                <w:rFonts w:ascii="Calibri" w:hAnsi="Calibri"/>
                <w:szCs w:val="22"/>
              </w:rPr>
            </w:pPr>
            <w:r>
              <w:rPr>
                <w:rFonts w:ascii="Calibri" w:hAnsi="Calibri"/>
                <w:sz w:val="22"/>
                <w:szCs w:val="22"/>
              </w:rPr>
              <w:t>31450 POMPERTUZAT</w:t>
            </w:r>
          </w:p>
        </w:tc>
        <w:tc>
          <w:tcPr>
            <w:tcW w:w="2155" w:type="dxa"/>
            <w:vAlign w:val="center"/>
          </w:tcPr>
          <w:p w:rsidR="00CA1990" w:rsidRPr="00DB5A83" w:rsidRDefault="00CA1990" w:rsidP="00CA1990">
            <w:pPr>
              <w:ind w:left="-142"/>
              <w:jc w:val="center"/>
              <w:rPr>
                <w:rFonts w:ascii="Calibri" w:hAnsi="Calibri"/>
                <w:szCs w:val="22"/>
              </w:rPr>
            </w:pPr>
          </w:p>
        </w:tc>
      </w:tr>
      <w:tr w:rsidR="00CA1990" w:rsidRPr="00DB5A83" w:rsidTr="00CA1990">
        <w:trPr>
          <w:trHeight w:val="567"/>
        </w:trPr>
        <w:tc>
          <w:tcPr>
            <w:tcW w:w="567" w:type="dxa"/>
            <w:tcBorders>
              <w:top w:val="single" w:sz="4" w:space="0" w:color="auto"/>
              <w:left w:val="single" w:sz="4" w:space="0" w:color="auto"/>
              <w:bottom w:val="single" w:sz="4" w:space="0" w:color="auto"/>
              <w:right w:val="single" w:sz="4" w:space="0" w:color="auto"/>
            </w:tcBorders>
            <w:vAlign w:val="center"/>
          </w:tcPr>
          <w:p w:rsidR="00CA1990" w:rsidRPr="00DB5A83" w:rsidRDefault="00CA1990" w:rsidP="00CA1990">
            <w:pPr>
              <w:ind w:left="-142"/>
              <w:jc w:val="center"/>
              <w:rPr>
                <w:rFonts w:ascii="Calibri" w:hAnsi="Calibri"/>
                <w:szCs w:val="22"/>
              </w:rPr>
            </w:pPr>
            <w:r w:rsidRPr="006A765C">
              <w:rPr>
                <w:rFonts w:ascii="Calibri" w:hAnsi="Calibri"/>
                <w:sz w:val="22"/>
                <w:szCs w:val="22"/>
              </w:rP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rsidR="00CA1990" w:rsidRPr="00A50AF3" w:rsidRDefault="00CA1990" w:rsidP="00CA1990">
            <w:pPr>
              <w:ind w:left="-142"/>
              <w:jc w:val="center"/>
              <w:rPr>
                <w:rFonts w:ascii="Calibri" w:hAnsi="Calibri"/>
                <w:b/>
                <w:szCs w:val="22"/>
              </w:rPr>
            </w:pPr>
            <w:r>
              <w:rPr>
                <w:rFonts w:ascii="Calibri" w:hAnsi="Calibri"/>
                <w:b/>
                <w:sz w:val="22"/>
                <w:szCs w:val="22"/>
              </w:rPr>
              <w:t>PLANTE</w:t>
            </w:r>
          </w:p>
        </w:tc>
        <w:tc>
          <w:tcPr>
            <w:tcW w:w="1559" w:type="dxa"/>
            <w:vAlign w:val="center"/>
          </w:tcPr>
          <w:p w:rsidR="00CA1990" w:rsidRPr="00DB5A83" w:rsidRDefault="00CA1990" w:rsidP="00CA1990">
            <w:pPr>
              <w:ind w:left="-142"/>
              <w:jc w:val="center"/>
              <w:rPr>
                <w:rFonts w:ascii="Calibri" w:hAnsi="Calibri"/>
                <w:szCs w:val="22"/>
              </w:rPr>
            </w:pPr>
            <w:r>
              <w:rPr>
                <w:rFonts w:ascii="Calibri" w:hAnsi="Calibri"/>
                <w:sz w:val="22"/>
                <w:szCs w:val="22"/>
              </w:rPr>
              <w:t>Florence</w:t>
            </w:r>
          </w:p>
        </w:tc>
        <w:tc>
          <w:tcPr>
            <w:tcW w:w="3260" w:type="dxa"/>
            <w:vAlign w:val="center"/>
          </w:tcPr>
          <w:p w:rsidR="00CA1990" w:rsidRDefault="00CA1990" w:rsidP="00CA1990">
            <w:pPr>
              <w:ind w:left="-142"/>
              <w:jc w:val="center"/>
              <w:rPr>
                <w:rFonts w:ascii="Calibri" w:hAnsi="Calibri"/>
                <w:szCs w:val="22"/>
              </w:rPr>
            </w:pPr>
            <w:r>
              <w:rPr>
                <w:rFonts w:ascii="Calibri" w:hAnsi="Calibri"/>
                <w:sz w:val="22"/>
                <w:szCs w:val="22"/>
              </w:rPr>
              <w:t xml:space="preserve">23 rue </w:t>
            </w:r>
            <w:proofErr w:type="spellStart"/>
            <w:r>
              <w:rPr>
                <w:rFonts w:ascii="Calibri" w:hAnsi="Calibri"/>
                <w:sz w:val="22"/>
                <w:szCs w:val="22"/>
              </w:rPr>
              <w:t>Granaillet</w:t>
            </w:r>
            <w:proofErr w:type="spellEnd"/>
          </w:p>
          <w:p w:rsidR="00CA1990" w:rsidRPr="008700BB" w:rsidRDefault="00CA1990" w:rsidP="00CA1990">
            <w:pPr>
              <w:ind w:left="-142"/>
              <w:jc w:val="center"/>
              <w:rPr>
                <w:rFonts w:ascii="Calibri" w:hAnsi="Calibri"/>
                <w:szCs w:val="22"/>
              </w:rPr>
            </w:pPr>
            <w:r>
              <w:rPr>
                <w:rFonts w:ascii="Calibri" w:hAnsi="Calibri"/>
                <w:sz w:val="22"/>
                <w:szCs w:val="22"/>
              </w:rPr>
              <w:t>31450 POMPERTUZAT</w:t>
            </w:r>
          </w:p>
        </w:tc>
        <w:tc>
          <w:tcPr>
            <w:tcW w:w="2155" w:type="dxa"/>
            <w:vAlign w:val="center"/>
          </w:tcPr>
          <w:p w:rsidR="00CA1990" w:rsidRPr="00DB5A83" w:rsidRDefault="00CA1990" w:rsidP="00CA1990">
            <w:pPr>
              <w:ind w:left="-142"/>
              <w:jc w:val="center"/>
              <w:rPr>
                <w:rFonts w:ascii="Calibri" w:hAnsi="Calibri"/>
                <w:szCs w:val="22"/>
              </w:rPr>
            </w:pPr>
          </w:p>
        </w:tc>
      </w:tr>
      <w:tr w:rsidR="00CA1990" w:rsidRPr="00DB5A83" w:rsidTr="00CA1990">
        <w:trPr>
          <w:trHeight w:val="567"/>
        </w:trPr>
        <w:tc>
          <w:tcPr>
            <w:tcW w:w="567" w:type="dxa"/>
            <w:tcBorders>
              <w:top w:val="single" w:sz="4" w:space="0" w:color="auto"/>
              <w:left w:val="single" w:sz="4" w:space="0" w:color="auto"/>
              <w:bottom w:val="single" w:sz="4" w:space="0" w:color="auto"/>
              <w:right w:val="single" w:sz="4" w:space="0" w:color="auto"/>
            </w:tcBorders>
            <w:vAlign w:val="center"/>
          </w:tcPr>
          <w:p w:rsidR="00CA1990" w:rsidRPr="00DB5A83" w:rsidRDefault="00F639CC" w:rsidP="00CA1990">
            <w:pPr>
              <w:ind w:left="-142"/>
              <w:jc w:val="center"/>
              <w:rPr>
                <w:rFonts w:ascii="Calibri" w:hAnsi="Calibri"/>
                <w:szCs w:val="22"/>
              </w:rPr>
            </w:pPr>
            <w:r>
              <w:rPr>
                <w:rFonts w:ascii="Calibri" w:hAnsi="Calibri"/>
                <w:sz w:val="22"/>
                <w:szCs w:val="22"/>
              </w:rPr>
              <w:t>Abs</w:t>
            </w:r>
          </w:p>
        </w:tc>
        <w:tc>
          <w:tcPr>
            <w:tcW w:w="1418" w:type="dxa"/>
            <w:tcBorders>
              <w:top w:val="single" w:sz="4" w:space="0" w:color="auto"/>
              <w:left w:val="single" w:sz="4" w:space="0" w:color="auto"/>
              <w:bottom w:val="single" w:sz="4" w:space="0" w:color="auto"/>
              <w:right w:val="single" w:sz="4" w:space="0" w:color="auto"/>
            </w:tcBorders>
            <w:vAlign w:val="center"/>
          </w:tcPr>
          <w:p w:rsidR="00CA1990" w:rsidRPr="00A50AF3" w:rsidRDefault="00CA1990" w:rsidP="00CA1990">
            <w:pPr>
              <w:ind w:left="-142"/>
              <w:jc w:val="center"/>
              <w:rPr>
                <w:rFonts w:ascii="Calibri" w:hAnsi="Calibri"/>
                <w:b/>
                <w:szCs w:val="22"/>
              </w:rPr>
            </w:pPr>
            <w:r>
              <w:rPr>
                <w:rFonts w:ascii="Calibri" w:hAnsi="Calibri"/>
                <w:b/>
                <w:sz w:val="22"/>
                <w:szCs w:val="22"/>
              </w:rPr>
              <w:t>POCO</w:t>
            </w:r>
          </w:p>
        </w:tc>
        <w:tc>
          <w:tcPr>
            <w:tcW w:w="1559" w:type="dxa"/>
            <w:vAlign w:val="center"/>
          </w:tcPr>
          <w:p w:rsidR="00CA1990" w:rsidRPr="00DB5A83" w:rsidRDefault="00CA1990" w:rsidP="00CA1990">
            <w:pPr>
              <w:ind w:left="-142"/>
              <w:jc w:val="center"/>
              <w:rPr>
                <w:rFonts w:ascii="Calibri" w:hAnsi="Calibri"/>
                <w:szCs w:val="22"/>
              </w:rPr>
            </w:pPr>
            <w:r>
              <w:rPr>
                <w:rFonts w:ascii="Calibri" w:hAnsi="Calibri"/>
                <w:sz w:val="22"/>
                <w:szCs w:val="22"/>
              </w:rPr>
              <w:t>Marie</w:t>
            </w:r>
          </w:p>
        </w:tc>
        <w:tc>
          <w:tcPr>
            <w:tcW w:w="3260" w:type="dxa"/>
            <w:vAlign w:val="center"/>
          </w:tcPr>
          <w:p w:rsidR="00CA1990" w:rsidRDefault="00CA1990" w:rsidP="00CA1990">
            <w:pPr>
              <w:ind w:left="-142"/>
              <w:jc w:val="center"/>
              <w:rPr>
                <w:rFonts w:ascii="Calibri" w:hAnsi="Calibri"/>
                <w:szCs w:val="22"/>
              </w:rPr>
            </w:pPr>
            <w:r>
              <w:rPr>
                <w:rFonts w:ascii="Calibri" w:hAnsi="Calibri"/>
                <w:sz w:val="22"/>
                <w:szCs w:val="22"/>
              </w:rPr>
              <w:t xml:space="preserve">67 </w:t>
            </w:r>
            <w:proofErr w:type="gramStart"/>
            <w:r>
              <w:rPr>
                <w:rFonts w:ascii="Calibri" w:hAnsi="Calibri"/>
                <w:sz w:val="22"/>
                <w:szCs w:val="22"/>
              </w:rPr>
              <w:t>route</w:t>
            </w:r>
            <w:proofErr w:type="gramEnd"/>
            <w:r>
              <w:rPr>
                <w:rFonts w:ascii="Calibri" w:hAnsi="Calibri"/>
                <w:sz w:val="22"/>
                <w:szCs w:val="22"/>
              </w:rPr>
              <w:t xml:space="preserve"> de </w:t>
            </w:r>
            <w:proofErr w:type="spellStart"/>
            <w:r>
              <w:rPr>
                <w:rFonts w:ascii="Calibri" w:hAnsi="Calibri"/>
                <w:sz w:val="22"/>
                <w:szCs w:val="22"/>
              </w:rPr>
              <w:t>Belberaud</w:t>
            </w:r>
            <w:proofErr w:type="spellEnd"/>
          </w:p>
          <w:p w:rsidR="00CA1990" w:rsidRPr="008700BB" w:rsidRDefault="00CA1990" w:rsidP="00CA1990">
            <w:pPr>
              <w:ind w:left="-142"/>
              <w:jc w:val="center"/>
              <w:rPr>
                <w:rFonts w:ascii="Calibri" w:hAnsi="Calibri"/>
                <w:szCs w:val="22"/>
              </w:rPr>
            </w:pPr>
            <w:r>
              <w:rPr>
                <w:rFonts w:ascii="Calibri" w:hAnsi="Calibri"/>
                <w:sz w:val="22"/>
                <w:szCs w:val="22"/>
              </w:rPr>
              <w:t>31450 POMPERTUZAT</w:t>
            </w:r>
          </w:p>
        </w:tc>
        <w:tc>
          <w:tcPr>
            <w:tcW w:w="2155" w:type="dxa"/>
            <w:vAlign w:val="center"/>
          </w:tcPr>
          <w:p w:rsidR="00CA1990" w:rsidRPr="001C1FD2" w:rsidRDefault="00CA1990" w:rsidP="00CA1990">
            <w:pPr>
              <w:ind w:left="-142"/>
              <w:jc w:val="center"/>
              <w:rPr>
                <w:rFonts w:ascii="Calibri" w:hAnsi="Calibri"/>
                <w:szCs w:val="22"/>
              </w:rPr>
            </w:pPr>
          </w:p>
        </w:tc>
      </w:tr>
      <w:tr w:rsidR="00CA1990" w:rsidRPr="00DB5A83" w:rsidTr="00CA1990">
        <w:trPr>
          <w:trHeight w:val="567"/>
        </w:trPr>
        <w:tc>
          <w:tcPr>
            <w:tcW w:w="567" w:type="dxa"/>
            <w:tcBorders>
              <w:top w:val="single" w:sz="4" w:space="0" w:color="auto"/>
              <w:left w:val="single" w:sz="4" w:space="0" w:color="auto"/>
              <w:bottom w:val="single" w:sz="4" w:space="0" w:color="auto"/>
              <w:right w:val="single" w:sz="4" w:space="0" w:color="auto"/>
            </w:tcBorders>
            <w:vAlign w:val="center"/>
          </w:tcPr>
          <w:p w:rsidR="00CA1990" w:rsidRPr="006A765C" w:rsidRDefault="00F639CC" w:rsidP="00CA1990">
            <w:pPr>
              <w:ind w:left="-142"/>
              <w:jc w:val="center"/>
              <w:rPr>
                <w:rFonts w:ascii="Calibri" w:hAnsi="Calibri"/>
                <w:szCs w:val="22"/>
              </w:rPr>
            </w:pPr>
            <w:r w:rsidRPr="006A765C">
              <w:rPr>
                <w:rFonts w:ascii="Calibri" w:hAnsi="Calibri"/>
                <w:sz w:val="22"/>
                <w:szCs w:val="22"/>
              </w:rP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rsidR="00CA1990" w:rsidRPr="00A50AF3" w:rsidRDefault="00CA1990" w:rsidP="00CA1990">
            <w:pPr>
              <w:ind w:left="-142"/>
              <w:jc w:val="center"/>
              <w:rPr>
                <w:rFonts w:ascii="Calibri" w:hAnsi="Calibri"/>
                <w:b/>
                <w:szCs w:val="22"/>
              </w:rPr>
            </w:pPr>
            <w:r w:rsidRPr="00A50AF3">
              <w:rPr>
                <w:rFonts w:ascii="Calibri" w:hAnsi="Calibri"/>
                <w:b/>
                <w:sz w:val="22"/>
                <w:szCs w:val="22"/>
              </w:rPr>
              <w:t>ROUQUETTE</w:t>
            </w:r>
          </w:p>
        </w:tc>
        <w:tc>
          <w:tcPr>
            <w:tcW w:w="1559" w:type="dxa"/>
            <w:vAlign w:val="center"/>
          </w:tcPr>
          <w:p w:rsidR="00CA1990" w:rsidRDefault="00CA1990" w:rsidP="00CA1990">
            <w:pPr>
              <w:ind w:left="-142"/>
              <w:jc w:val="center"/>
              <w:rPr>
                <w:rFonts w:ascii="Calibri" w:hAnsi="Calibri"/>
                <w:szCs w:val="22"/>
              </w:rPr>
            </w:pPr>
            <w:r>
              <w:rPr>
                <w:rFonts w:ascii="Calibri" w:hAnsi="Calibri"/>
                <w:sz w:val="22"/>
                <w:szCs w:val="22"/>
              </w:rPr>
              <w:t>Magali</w:t>
            </w:r>
          </w:p>
        </w:tc>
        <w:tc>
          <w:tcPr>
            <w:tcW w:w="3260" w:type="dxa"/>
            <w:vAlign w:val="center"/>
          </w:tcPr>
          <w:p w:rsidR="00CA1990" w:rsidRDefault="00CA1990" w:rsidP="00CA1990">
            <w:pPr>
              <w:ind w:left="-142"/>
              <w:jc w:val="center"/>
              <w:rPr>
                <w:rFonts w:ascii="Calibri" w:hAnsi="Calibri"/>
                <w:szCs w:val="22"/>
              </w:rPr>
            </w:pPr>
            <w:r>
              <w:rPr>
                <w:rFonts w:ascii="Calibri" w:hAnsi="Calibri"/>
                <w:sz w:val="22"/>
                <w:szCs w:val="22"/>
              </w:rPr>
              <w:t>4 impasse Le Clos Valette</w:t>
            </w:r>
          </w:p>
          <w:p w:rsidR="00CA1990" w:rsidRDefault="00CA1990" w:rsidP="00CA1990">
            <w:pPr>
              <w:ind w:left="-142"/>
              <w:jc w:val="center"/>
              <w:rPr>
                <w:rFonts w:ascii="Calibri" w:hAnsi="Calibri"/>
                <w:szCs w:val="22"/>
              </w:rPr>
            </w:pPr>
            <w:r>
              <w:rPr>
                <w:rFonts w:ascii="Calibri" w:hAnsi="Calibri"/>
                <w:sz w:val="22"/>
                <w:szCs w:val="22"/>
              </w:rPr>
              <w:t>31450 POMPERTUZAT</w:t>
            </w:r>
          </w:p>
        </w:tc>
        <w:tc>
          <w:tcPr>
            <w:tcW w:w="2155" w:type="dxa"/>
            <w:vAlign w:val="center"/>
          </w:tcPr>
          <w:p w:rsidR="00CA1990" w:rsidRPr="001C1FD2" w:rsidRDefault="00F639CC" w:rsidP="00CA1990">
            <w:pPr>
              <w:ind w:left="-142"/>
              <w:jc w:val="center"/>
              <w:rPr>
                <w:rFonts w:ascii="Calibri" w:hAnsi="Calibri"/>
                <w:szCs w:val="22"/>
              </w:rPr>
            </w:pPr>
            <w:r>
              <w:rPr>
                <w:rFonts w:ascii="Calibri" w:hAnsi="Calibri"/>
                <w:szCs w:val="22"/>
              </w:rPr>
              <w:t>--------------------</w:t>
            </w:r>
          </w:p>
        </w:tc>
      </w:tr>
    </w:tbl>
    <w:p w:rsidR="00CA1990" w:rsidRDefault="00CA1990" w:rsidP="00CA1990"/>
    <w:p w:rsidR="00841A44" w:rsidRDefault="00841A44"/>
    <w:sectPr w:rsidR="00841A44" w:rsidSect="0006666D">
      <w:pgSz w:w="11906" w:h="16838"/>
      <w:pgMar w:top="142" w:right="707" w:bottom="426"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lgerian">
    <w:altName w:val="Juice ITC"/>
    <w:charset w:val="00"/>
    <w:family w:val="decorativ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65161"/>
    <w:multiLevelType w:val="hybridMultilevel"/>
    <w:tmpl w:val="7584CEFA"/>
    <w:lvl w:ilvl="0" w:tplc="161A5470">
      <w:numFmt w:val="bullet"/>
      <w:lvlText w:val=""/>
      <w:lvlJc w:val="left"/>
      <w:pPr>
        <w:tabs>
          <w:tab w:val="num" w:pos="1428"/>
        </w:tabs>
        <w:ind w:left="1428" w:hanging="360"/>
      </w:pPr>
      <w:rPr>
        <w:rFonts w:ascii="Wingdings" w:eastAsia="Times New Roman" w:hAnsi="Wingdings" w:cs="Times New Roman"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13251614"/>
    <w:multiLevelType w:val="hybridMultilevel"/>
    <w:tmpl w:val="5350958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9F73F2"/>
    <w:multiLevelType w:val="hybridMultilevel"/>
    <w:tmpl w:val="A3B62DA2"/>
    <w:lvl w:ilvl="0" w:tplc="040C0001">
      <w:start w:val="1"/>
      <w:numFmt w:val="bullet"/>
      <w:lvlText w:val=""/>
      <w:lvlJc w:val="left"/>
      <w:pPr>
        <w:tabs>
          <w:tab w:val="num" w:pos="2138"/>
        </w:tabs>
        <w:ind w:left="2138" w:hanging="360"/>
      </w:pPr>
      <w:rPr>
        <w:rFonts w:ascii="Symbol" w:hAnsi="Symbol" w:hint="default"/>
      </w:rPr>
    </w:lvl>
    <w:lvl w:ilvl="1" w:tplc="040C0003">
      <w:start w:val="1"/>
      <w:numFmt w:val="bullet"/>
      <w:lvlText w:val="o"/>
      <w:lvlJc w:val="left"/>
      <w:pPr>
        <w:tabs>
          <w:tab w:val="num" w:pos="2858"/>
        </w:tabs>
        <w:ind w:left="2858" w:hanging="360"/>
      </w:pPr>
      <w:rPr>
        <w:rFonts w:ascii="Courier New" w:hAnsi="Courier New" w:cs="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cs="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cs="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3" w15:restartNumberingAfterBreak="0">
    <w:nsid w:val="19686F91"/>
    <w:multiLevelType w:val="hybridMultilevel"/>
    <w:tmpl w:val="DD860A06"/>
    <w:lvl w:ilvl="0" w:tplc="40B483F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A097C80"/>
    <w:multiLevelType w:val="hybridMultilevel"/>
    <w:tmpl w:val="0576E632"/>
    <w:lvl w:ilvl="0" w:tplc="5E62554E">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FE1C27"/>
    <w:multiLevelType w:val="hybridMultilevel"/>
    <w:tmpl w:val="7FE4D3CC"/>
    <w:lvl w:ilvl="0" w:tplc="5E62554E">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8A04F0"/>
    <w:multiLevelType w:val="hybridMultilevel"/>
    <w:tmpl w:val="58F067F6"/>
    <w:lvl w:ilvl="0" w:tplc="5E62554E">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9FC408E"/>
    <w:multiLevelType w:val="hybridMultilevel"/>
    <w:tmpl w:val="E4AAC870"/>
    <w:lvl w:ilvl="0" w:tplc="7D780BA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FC0498"/>
    <w:multiLevelType w:val="hybridMultilevel"/>
    <w:tmpl w:val="B01CC4A0"/>
    <w:lvl w:ilvl="0" w:tplc="5E62554E">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709655B"/>
    <w:multiLevelType w:val="hybridMultilevel"/>
    <w:tmpl w:val="63ECD4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4592462"/>
    <w:multiLevelType w:val="hybridMultilevel"/>
    <w:tmpl w:val="14320A1C"/>
    <w:lvl w:ilvl="0" w:tplc="5E62554E">
      <w:start w:val="1"/>
      <w:numFmt w:val="bullet"/>
      <w:lvlText w:val="o"/>
      <w:lvlJc w:val="left"/>
      <w:pPr>
        <w:ind w:left="720" w:hanging="360"/>
      </w:pPr>
      <w:rPr>
        <w:rFonts w:ascii="Courier New" w:hAnsi="Courier New"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AF834E0"/>
    <w:multiLevelType w:val="hybridMultilevel"/>
    <w:tmpl w:val="4B8C9630"/>
    <w:lvl w:ilvl="0" w:tplc="5E62554E">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E9254EA"/>
    <w:multiLevelType w:val="hybridMultilevel"/>
    <w:tmpl w:val="949A6E7C"/>
    <w:lvl w:ilvl="0" w:tplc="5E62554E">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F3F2EE6"/>
    <w:multiLevelType w:val="hybridMultilevel"/>
    <w:tmpl w:val="CB66B7C2"/>
    <w:lvl w:ilvl="0" w:tplc="5E62554E">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4556AC5"/>
    <w:multiLevelType w:val="hybridMultilevel"/>
    <w:tmpl w:val="89562A9C"/>
    <w:lvl w:ilvl="0" w:tplc="5E62554E">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71C7929"/>
    <w:multiLevelType w:val="hybridMultilevel"/>
    <w:tmpl w:val="B4186C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884632C"/>
    <w:multiLevelType w:val="hybridMultilevel"/>
    <w:tmpl w:val="C6AA0360"/>
    <w:lvl w:ilvl="0" w:tplc="5E62554E">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E952A9A"/>
    <w:multiLevelType w:val="hybridMultilevel"/>
    <w:tmpl w:val="336C2732"/>
    <w:lvl w:ilvl="0" w:tplc="40B483F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4"/>
  </w:num>
  <w:num w:numId="4">
    <w:abstractNumId w:val="7"/>
  </w:num>
  <w:num w:numId="5">
    <w:abstractNumId w:val="2"/>
  </w:num>
  <w:num w:numId="6">
    <w:abstractNumId w:val="0"/>
  </w:num>
  <w:num w:numId="7">
    <w:abstractNumId w:val="16"/>
  </w:num>
  <w:num w:numId="8">
    <w:abstractNumId w:val="13"/>
  </w:num>
  <w:num w:numId="9">
    <w:abstractNumId w:val="8"/>
  </w:num>
  <w:num w:numId="10">
    <w:abstractNumId w:val="6"/>
  </w:num>
  <w:num w:numId="11">
    <w:abstractNumId w:val="5"/>
  </w:num>
  <w:num w:numId="12">
    <w:abstractNumId w:val="15"/>
  </w:num>
  <w:num w:numId="13">
    <w:abstractNumId w:val="10"/>
  </w:num>
  <w:num w:numId="14">
    <w:abstractNumId w:val="14"/>
  </w:num>
  <w:num w:numId="15">
    <w:abstractNumId w:val="12"/>
  </w:num>
  <w:num w:numId="16">
    <w:abstractNumId w:val="11"/>
  </w:num>
  <w:num w:numId="17">
    <w:abstractNumId w:val="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990"/>
    <w:rsid w:val="00032D28"/>
    <w:rsid w:val="0006666D"/>
    <w:rsid w:val="001A4ABB"/>
    <w:rsid w:val="00241AF9"/>
    <w:rsid w:val="002449E6"/>
    <w:rsid w:val="002B017A"/>
    <w:rsid w:val="002E341E"/>
    <w:rsid w:val="00390F76"/>
    <w:rsid w:val="00400C37"/>
    <w:rsid w:val="004407A0"/>
    <w:rsid w:val="004537E0"/>
    <w:rsid w:val="004959D6"/>
    <w:rsid w:val="005036B3"/>
    <w:rsid w:val="005B1E68"/>
    <w:rsid w:val="006219AB"/>
    <w:rsid w:val="006B4712"/>
    <w:rsid w:val="00767F9D"/>
    <w:rsid w:val="007F682A"/>
    <w:rsid w:val="00841A44"/>
    <w:rsid w:val="00AE5211"/>
    <w:rsid w:val="00B0259F"/>
    <w:rsid w:val="00B2034E"/>
    <w:rsid w:val="00B5450F"/>
    <w:rsid w:val="00BC5079"/>
    <w:rsid w:val="00CA1990"/>
    <w:rsid w:val="00D4421A"/>
    <w:rsid w:val="00D677E0"/>
    <w:rsid w:val="00DB5703"/>
    <w:rsid w:val="00DC6310"/>
    <w:rsid w:val="00F639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CD3FD8-9505-4F7A-BA5B-608ADFF8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990"/>
    <w:pPr>
      <w:spacing w:after="0" w:line="240" w:lineRule="auto"/>
    </w:pPr>
    <w:rPr>
      <w:rFonts w:ascii="Comic Sans MS" w:eastAsia="Times New Roman" w:hAnsi="Comic Sans MS" w:cs="Times New Roman"/>
      <w:sz w:val="24"/>
      <w:szCs w:val="20"/>
      <w:lang w:eastAsia="fr-FR"/>
    </w:rPr>
  </w:style>
  <w:style w:type="paragraph" w:styleId="Titre2">
    <w:name w:val="heading 2"/>
    <w:basedOn w:val="Normal"/>
    <w:next w:val="Normal"/>
    <w:link w:val="Titre2Car"/>
    <w:qFormat/>
    <w:rsid w:val="00CA1990"/>
    <w:pPr>
      <w:keepNext/>
      <w:ind w:right="1"/>
      <w:jc w:val="center"/>
      <w:outlineLvl w:val="1"/>
    </w:pPr>
    <w:rPr>
      <w:rFonts w:ascii="Algerian" w:hAnsi="Algerian"/>
      <w:b/>
    </w:rPr>
  </w:style>
  <w:style w:type="paragraph" w:styleId="Titre5">
    <w:name w:val="heading 5"/>
    <w:basedOn w:val="Normal"/>
    <w:next w:val="Normal"/>
    <w:link w:val="Titre5Car"/>
    <w:qFormat/>
    <w:rsid w:val="00CA1990"/>
    <w:pPr>
      <w:keepNext/>
      <w:ind w:right="1"/>
      <w:jc w:val="center"/>
      <w:outlineLvl w:val="4"/>
    </w:pPr>
    <w:rPr>
      <w:rFonts w:ascii="Algerian" w:hAnsi="Algerian"/>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CA1990"/>
    <w:rPr>
      <w:rFonts w:ascii="Algerian" w:eastAsia="Times New Roman" w:hAnsi="Algerian" w:cs="Times New Roman"/>
      <w:b/>
      <w:sz w:val="24"/>
      <w:szCs w:val="20"/>
      <w:lang w:eastAsia="fr-FR"/>
    </w:rPr>
  </w:style>
  <w:style w:type="character" w:customStyle="1" w:styleId="Titre5Car">
    <w:name w:val="Titre 5 Car"/>
    <w:basedOn w:val="Policepardfaut"/>
    <w:link w:val="Titre5"/>
    <w:rsid w:val="00CA1990"/>
    <w:rPr>
      <w:rFonts w:ascii="Algerian" w:eastAsia="Times New Roman" w:hAnsi="Algerian" w:cs="Times New Roman"/>
      <w:b/>
      <w:sz w:val="28"/>
      <w:szCs w:val="20"/>
      <w:lang w:eastAsia="fr-FR"/>
    </w:rPr>
  </w:style>
  <w:style w:type="paragraph" w:styleId="Titre">
    <w:name w:val="Title"/>
    <w:basedOn w:val="Normal"/>
    <w:link w:val="TitreCar"/>
    <w:qFormat/>
    <w:rsid w:val="00CA1990"/>
    <w:pPr>
      <w:jc w:val="center"/>
    </w:pPr>
    <w:rPr>
      <w:rFonts w:ascii="Algerian" w:hAnsi="Algerian"/>
      <w:b/>
    </w:rPr>
  </w:style>
  <w:style w:type="character" w:customStyle="1" w:styleId="TitreCar">
    <w:name w:val="Titre Car"/>
    <w:basedOn w:val="Policepardfaut"/>
    <w:link w:val="Titre"/>
    <w:rsid w:val="00CA1990"/>
    <w:rPr>
      <w:rFonts w:ascii="Algerian" w:eastAsia="Times New Roman" w:hAnsi="Algerian" w:cs="Times New Roman"/>
      <w:b/>
      <w:sz w:val="24"/>
      <w:szCs w:val="20"/>
      <w:lang w:eastAsia="fr-FR"/>
    </w:rPr>
  </w:style>
  <w:style w:type="paragraph" w:styleId="En-tte">
    <w:name w:val="header"/>
    <w:basedOn w:val="Normal"/>
    <w:link w:val="En-tteCar"/>
    <w:rsid w:val="00CA1990"/>
    <w:pPr>
      <w:tabs>
        <w:tab w:val="center" w:pos="4536"/>
        <w:tab w:val="right" w:pos="9072"/>
      </w:tabs>
    </w:pPr>
  </w:style>
  <w:style w:type="character" w:customStyle="1" w:styleId="En-tteCar">
    <w:name w:val="En-tête Car"/>
    <w:basedOn w:val="Policepardfaut"/>
    <w:link w:val="En-tte"/>
    <w:rsid w:val="00CA1990"/>
    <w:rPr>
      <w:rFonts w:ascii="Comic Sans MS" w:eastAsia="Times New Roman" w:hAnsi="Comic Sans MS" w:cs="Times New Roman"/>
      <w:sz w:val="24"/>
      <w:szCs w:val="20"/>
      <w:lang w:eastAsia="fr-FR"/>
    </w:rPr>
  </w:style>
  <w:style w:type="paragraph" w:styleId="Paragraphedeliste">
    <w:name w:val="List Paragraph"/>
    <w:basedOn w:val="Normal"/>
    <w:uiPriority w:val="34"/>
    <w:qFormat/>
    <w:rsid w:val="00CA1990"/>
    <w:pPr>
      <w:ind w:left="720"/>
      <w:contextualSpacing/>
    </w:pPr>
  </w:style>
  <w:style w:type="table" w:styleId="Grilledutableau">
    <w:name w:val="Table Grid"/>
    <w:basedOn w:val="TableauNormal"/>
    <w:uiPriority w:val="59"/>
    <w:rsid w:val="00CA1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CA1990"/>
    <w:rPr>
      <w:color w:val="0563C1" w:themeColor="hyperlink"/>
      <w:u w:val="single"/>
    </w:rPr>
  </w:style>
  <w:style w:type="paragraph" w:styleId="Retraitcorpsdetexte">
    <w:name w:val="Body Text Indent"/>
    <w:basedOn w:val="Normal"/>
    <w:link w:val="RetraitcorpsdetexteCar"/>
    <w:semiHidden/>
    <w:rsid w:val="00CA1990"/>
    <w:pPr>
      <w:ind w:right="1" w:firstLine="1134"/>
      <w:jc w:val="both"/>
    </w:pPr>
  </w:style>
  <w:style w:type="character" w:customStyle="1" w:styleId="RetraitcorpsdetexteCar">
    <w:name w:val="Retrait corps de texte Car"/>
    <w:basedOn w:val="Policepardfaut"/>
    <w:link w:val="Retraitcorpsdetexte"/>
    <w:semiHidden/>
    <w:rsid w:val="00CA1990"/>
    <w:rPr>
      <w:rFonts w:ascii="Comic Sans MS" w:eastAsia="Times New Roman" w:hAnsi="Comic Sans MS" w:cs="Times New Roman"/>
      <w:sz w:val="24"/>
      <w:szCs w:val="20"/>
      <w:lang w:eastAsia="fr-FR"/>
    </w:rPr>
  </w:style>
  <w:style w:type="paragraph" w:customStyle="1" w:styleId="Textbody">
    <w:name w:val="Text body"/>
    <w:basedOn w:val="Normal"/>
    <w:rsid w:val="00CA1990"/>
    <w:pPr>
      <w:suppressAutoHyphens/>
      <w:autoSpaceDN w:val="0"/>
      <w:spacing w:after="140" w:line="288" w:lineRule="auto"/>
      <w:jc w:val="both"/>
      <w:textAlignment w:val="baseline"/>
    </w:pPr>
    <w:rPr>
      <w:rFonts w:ascii="Arial" w:hAnsi="Arial"/>
      <w:kern w:val="3"/>
      <w:lang w:eastAsia="zh-CN"/>
    </w:rPr>
  </w:style>
  <w:style w:type="paragraph" w:styleId="Retraitcorpsdetexte2">
    <w:name w:val="Body Text Indent 2"/>
    <w:basedOn w:val="Normal"/>
    <w:link w:val="Retraitcorpsdetexte2Car"/>
    <w:uiPriority w:val="99"/>
    <w:semiHidden/>
    <w:unhideWhenUsed/>
    <w:rsid w:val="00CA1990"/>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CA1990"/>
    <w:rPr>
      <w:rFonts w:ascii="Comic Sans MS" w:eastAsia="Times New Roman" w:hAnsi="Comic Sans MS" w:cs="Times New Roman"/>
      <w:sz w:val="24"/>
      <w:szCs w:val="20"/>
      <w:lang w:eastAsia="fr-FR"/>
    </w:rPr>
  </w:style>
  <w:style w:type="character" w:styleId="Appelnotedebasdep">
    <w:name w:val="footnote reference"/>
    <w:rsid w:val="00CA1990"/>
    <w:rPr>
      <w:vertAlign w:val="superscript"/>
    </w:rPr>
  </w:style>
  <w:style w:type="paragraph" w:styleId="Textedebulles">
    <w:name w:val="Balloon Text"/>
    <w:basedOn w:val="Normal"/>
    <w:link w:val="TextedebullesCar"/>
    <w:uiPriority w:val="99"/>
    <w:semiHidden/>
    <w:unhideWhenUsed/>
    <w:rsid w:val="00CA1990"/>
    <w:rPr>
      <w:rFonts w:ascii="Segoe UI" w:hAnsi="Segoe UI" w:cs="Segoe UI"/>
      <w:sz w:val="18"/>
      <w:szCs w:val="18"/>
    </w:rPr>
  </w:style>
  <w:style w:type="character" w:customStyle="1" w:styleId="TextedebullesCar">
    <w:name w:val="Texte de bulles Car"/>
    <w:basedOn w:val="Policepardfaut"/>
    <w:link w:val="Textedebulles"/>
    <w:uiPriority w:val="99"/>
    <w:semiHidden/>
    <w:rsid w:val="00CA1990"/>
    <w:rPr>
      <w:rFonts w:ascii="Segoe UI" w:eastAsia="Times New Roman" w:hAnsi="Segoe UI" w:cs="Segoe UI"/>
      <w:sz w:val="18"/>
      <w:szCs w:val="18"/>
      <w:lang w:eastAsia="fr-FR"/>
    </w:rPr>
  </w:style>
  <w:style w:type="paragraph" w:styleId="Corpsdetexte">
    <w:name w:val="Body Text"/>
    <w:basedOn w:val="Normal"/>
    <w:link w:val="CorpsdetexteCar"/>
    <w:uiPriority w:val="99"/>
    <w:unhideWhenUsed/>
    <w:rsid w:val="00DC6310"/>
    <w:pPr>
      <w:spacing w:after="120"/>
    </w:pPr>
  </w:style>
  <w:style w:type="character" w:customStyle="1" w:styleId="CorpsdetexteCar">
    <w:name w:val="Corps de texte Car"/>
    <w:basedOn w:val="Policepardfaut"/>
    <w:link w:val="Corpsdetexte"/>
    <w:uiPriority w:val="99"/>
    <w:rsid w:val="00DC6310"/>
    <w:rPr>
      <w:rFonts w:ascii="Comic Sans MS" w:eastAsia="Times New Roman" w:hAnsi="Comic Sans MS" w:cs="Times New Roman"/>
      <w:sz w:val="24"/>
      <w:szCs w:val="20"/>
      <w:lang w:eastAsia="fr-FR"/>
    </w:rPr>
  </w:style>
  <w:style w:type="paragraph" w:customStyle="1" w:styleId="western">
    <w:name w:val="western"/>
    <w:basedOn w:val="Normal"/>
    <w:rsid w:val="00DC6310"/>
    <w:pPr>
      <w:spacing w:before="100" w:beforeAutospacing="1" w:after="142" w:line="288" w:lineRule="auto"/>
      <w:jc w:val="both"/>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2100</Words>
  <Characters>11551</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SAUX</dc:creator>
  <cp:keywords/>
  <dc:description/>
  <cp:lastModifiedBy>Mairie Pompertuzat</cp:lastModifiedBy>
  <cp:revision>2</cp:revision>
  <cp:lastPrinted>2018-07-24T06:54:00Z</cp:lastPrinted>
  <dcterms:created xsi:type="dcterms:W3CDTF">2018-07-24T10:49:00Z</dcterms:created>
  <dcterms:modified xsi:type="dcterms:W3CDTF">2018-07-24T10:49:00Z</dcterms:modified>
</cp:coreProperties>
</file>